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B03B2" w14:textId="77777777" w:rsidR="00483A48" w:rsidRPr="009E68EA" w:rsidRDefault="00483A48" w:rsidP="009E68EA">
      <w:pPr>
        <w:jc w:val="center"/>
        <w:rPr>
          <w:rFonts w:ascii="ＭＳ ゴシック" w:eastAsia="ＭＳ ゴシック" w:hAnsi="ＭＳ ゴシック"/>
          <w:sz w:val="28"/>
          <w:szCs w:val="28"/>
        </w:rPr>
      </w:pPr>
      <w:r w:rsidRPr="009E68EA">
        <w:rPr>
          <w:rFonts w:ascii="ＭＳ ゴシック" w:eastAsia="ＭＳ ゴシック" w:hAnsi="ＭＳ ゴシック" w:hint="eastAsia"/>
          <w:sz w:val="28"/>
          <w:szCs w:val="28"/>
        </w:rPr>
        <w:t>取組主体に対して事業実施前に周知すべき重要事項</w:t>
      </w:r>
    </w:p>
    <w:p w14:paraId="7AA37933" w14:textId="77777777" w:rsidR="009E68EA" w:rsidRPr="009E68EA" w:rsidRDefault="009E68EA" w:rsidP="00483A48">
      <w:pPr>
        <w:rPr>
          <w:rFonts w:ascii="ＭＳ ゴシック" w:eastAsia="ＭＳ ゴシック" w:hAnsi="ＭＳ ゴシック"/>
          <w:sz w:val="24"/>
        </w:rPr>
      </w:pPr>
    </w:p>
    <w:p w14:paraId="46299749" w14:textId="34C4BD6B" w:rsidR="00483A48" w:rsidRPr="009E68EA" w:rsidRDefault="00483A48" w:rsidP="00483A48">
      <w:pPr>
        <w:rPr>
          <w:rFonts w:ascii="ＭＳ ゴシック" w:eastAsia="ＭＳ ゴシック" w:hAnsi="ＭＳ ゴシック"/>
          <w:sz w:val="24"/>
        </w:rPr>
      </w:pPr>
      <w:r w:rsidRPr="009E68EA">
        <w:rPr>
          <w:rFonts w:ascii="ＭＳ ゴシック" w:eastAsia="ＭＳ ゴシック" w:hAnsi="ＭＳ ゴシック" w:hint="eastAsia"/>
          <w:sz w:val="24"/>
        </w:rPr>
        <w:t>（契約に当たっての条件）</w:t>
      </w:r>
    </w:p>
    <w:p w14:paraId="039F164B" w14:textId="2F78F165" w:rsidR="00483A48" w:rsidRPr="009E68EA" w:rsidRDefault="00483A48" w:rsidP="00DE1ACC">
      <w:pPr>
        <w:rPr>
          <w:rFonts w:ascii="ＭＳ 明朝" w:eastAsia="ＭＳ 明朝" w:hAnsi="ＭＳ 明朝"/>
          <w:sz w:val="24"/>
        </w:rPr>
      </w:pPr>
      <w:r w:rsidRPr="009E68EA">
        <w:rPr>
          <w:rFonts w:ascii="ＭＳ 明朝" w:eastAsia="ＭＳ 明朝" w:hAnsi="ＭＳ 明朝" w:hint="eastAsia"/>
          <w:sz w:val="24"/>
        </w:rPr>
        <w:t>【</w:t>
      </w:r>
      <w:r w:rsidRPr="009E68EA">
        <w:rPr>
          <w:rFonts w:ascii="ＭＳ 明朝" w:eastAsia="ＭＳ 明朝" w:hAnsi="ＭＳ 明朝"/>
          <w:sz w:val="24"/>
        </w:rPr>
        <w:t>農業機械等の導入</w:t>
      </w:r>
      <w:r w:rsidRPr="009E68EA">
        <w:rPr>
          <w:rFonts w:ascii="ＭＳ 明朝" w:eastAsia="ＭＳ 明朝" w:hAnsi="ＭＳ 明朝" w:hint="eastAsia"/>
          <w:sz w:val="24"/>
        </w:rPr>
        <w:t>（購入）</w:t>
      </w:r>
      <w:r w:rsidR="008A2FF5">
        <w:rPr>
          <w:rFonts w:ascii="ＭＳ 明朝" w:eastAsia="ＭＳ 明朝" w:hAnsi="ＭＳ 明朝" w:hint="eastAsia"/>
          <w:sz w:val="24"/>
        </w:rPr>
        <w:t>の場合</w:t>
      </w:r>
      <w:r w:rsidRPr="009E68EA">
        <w:rPr>
          <w:rFonts w:ascii="ＭＳ 明朝" w:eastAsia="ＭＳ 明朝" w:hAnsi="ＭＳ 明朝"/>
          <w:sz w:val="24"/>
        </w:rPr>
        <w:t>】</w:t>
      </w:r>
    </w:p>
    <w:p w14:paraId="3716B011" w14:textId="5954A0AE" w:rsidR="00483A48" w:rsidRPr="009E68EA" w:rsidRDefault="00483A48" w:rsidP="00DE1ACC">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（１）</w:t>
      </w:r>
      <w:r w:rsidRPr="009E68EA">
        <w:rPr>
          <w:rFonts w:ascii="ＭＳ 明朝" w:eastAsia="ＭＳ 明朝" w:hAnsi="ＭＳ 明朝"/>
          <w:sz w:val="24"/>
        </w:rPr>
        <w:t>取組主体は、取組主体事業計画書の取組目標の達成に向け、農業機械等の適正規模</w:t>
      </w:r>
      <w:r w:rsidRPr="009E68EA">
        <w:rPr>
          <w:rFonts w:ascii="ＭＳ 明朝" w:eastAsia="ＭＳ 明朝" w:hAnsi="ＭＳ 明朝" w:hint="eastAsia"/>
          <w:sz w:val="24"/>
        </w:rPr>
        <w:t>を算出したうえで導入したい農業機械等の仕様を定め、複数の農業機械等販売業者（原則として、３社以上の製造メーカーの同一規格の見積り）に物件取得見込額（概算）算定のための見積依頼を行うこと。</w:t>
      </w:r>
    </w:p>
    <w:p w14:paraId="7C6D56E9" w14:textId="77777777" w:rsidR="00483A48" w:rsidRPr="009E68EA" w:rsidRDefault="00483A48" w:rsidP="00DE1ACC">
      <w:pPr>
        <w:ind w:leftChars="200" w:left="420" w:firstLineChars="200" w:firstLine="480"/>
        <w:rPr>
          <w:rFonts w:ascii="ＭＳ 明朝" w:eastAsia="ＭＳ 明朝" w:hAnsi="ＭＳ 明朝"/>
          <w:sz w:val="24"/>
        </w:rPr>
      </w:pPr>
      <w:r w:rsidRPr="009E68EA">
        <w:rPr>
          <w:rFonts w:ascii="ＭＳ 明朝" w:eastAsia="ＭＳ 明朝" w:hAnsi="ＭＳ 明朝" w:hint="eastAsia"/>
          <w:sz w:val="24"/>
        </w:rPr>
        <w:t>また、農業機械等にオプションを付属する場合は、その理由を明確にすること。</w:t>
      </w:r>
    </w:p>
    <w:p w14:paraId="09AC2794" w14:textId="77777777" w:rsidR="00483A48" w:rsidRPr="009E68EA" w:rsidRDefault="00483A48" w:rsidP="00DE1ACC">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２）取組主体は、中古農業機械等を導入しようとする場合、法定耐用年数から経過期間を差し引いた残存年数が２年以上の農業機械等を選定し、中古農業機械査定士等に評価を依頼し、価格の適正性等を確認すること。</w:t>
      </w:r>
    </w:p>
    <w:p w14:paraId="2C7700DB" w14:textId="11B7F592" w:rsidR="00483A48" w:rsidRPr="009E68EA" w:rsidRDefault="00483A48" w:rsidP="00DE1ACC">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（３）</w:t>
      </w:r>
      <w:r w:rsidRPr="009E68EA">
        <w:rPr>
          <w:rFonts w:ascii="ＭＳ 明朝" w:eastAsia="ＭＳ 明朝" w:hAnsi="ＭＳ 明朝"/>
          <w:sz w:val="24"/>
        </w:rPr>
        <w:t>取組主体は、売買、請負その他の契約をしようとする場合には、当該契約に係る競争入札等</w:t>
      </w:r>
      <w:r w:rsidR="000668B4">
        <w:rPr>
          <w:rFonts w:ascii="ＭＳ 明朝" w:eastAsia="ＭＳ 明朝" w:hAnsi="ＭＳ 明朝" w:hint="eastAsia"/>
          <w:sz w:val="24"/>
        </w:rPr>
        <w:t>（見積合わせを含む。以下同じ。）</w:t>
      </w:r>
      <w:r w:rsidRPr="009E68EA">
        <w:rPr>
          <w:rFonts w:ascii="ＭＳ 明朝" w:eastAsia="ＭＳ 明朝" w:hAnsi="ＭＳ 明朝"/>
          <w:sz w:val="24"/>
        </w:rPr>
        <w:t>に参加しようとする者に対し、指名停止等に関する申立書の提出を求め、当該申立書の提出のない者については、競争入札等に参加させてはならない。</w:t>
      </w:r>
    </w:p>
    <w:p w14:paraId="6C688BDA" w14:textId="656FEBDA" w:rsidR="00483A48" w:rsidRPr="009E68EA" w:rsidRDefault="00483A48" w:rsidP="00DE1ACC">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（４）</w:t>
      </w:r>
      <w:r w:rsidRPr="009E68EA">
        <w:rPr>
          <w:rFonts w:ascii="ＭＳ 明朝" w:eastAsia="ＭＳ 明朝" w:hAnsi="ＭＳ 明朝"/>
          <w:sz w:val="24"/>
        </w:rPr>
        <w:t>取組主体は取得した見積書の中から、最低価格を選定し機械導入計画書の購入価格とすること。</w:t>
      </w:r>
    </w:p>
    <w:p w14:paraId="3FDB4A11" w14:textId="2231A411" w:rsidR="00483A48" w:rsidRPr="009E68EA" w:rsidRDefault="00483A48" w:rsidP="00DE1ACC">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（５）</w:t>
      </w:r>
      <w:r w:rsidRPr="009E68EA">
        <w:rPr>
          <w:rFonts w:ascii="ＭＳ 明朝" w:eastAsia="ＭＳ 明朝" w:hAnsi="ＭＳ 明朝"/>
          <w:sz w:val="24"/>
        </w:rPr>
        <w:t>取組主体は、</w:t>
      </w:r>
      <w:r w:rsidR="003E2C27">
        <w:rPr>
          <w:rFonts w:ascii="ＭＳ 明朝" w:eastAsia="ＭＳ 明朝" w:hAnsi="ＭＳ 明朝"/>
          <w:sz w:val="24"/>
        </w:rPr>
        <w:t>補助金</w:t>
      </w:r>
      <w:r w:rsidRPr="009E68EA">
        <w:rPr>
          <w:rFonts w:ascii="ＭＳ 明朝" w:eastAsia="ＭＳ 明朝" w:hAnsi="ＭＳ 明朝"/>
          <w:sz w:val="24"/>
        </w:rPr>
        <w:t>交付申請書の承認通知</w:t>
      </w:r>
      <w:r w:rsidR="000668B4">
        <w:rPr>
          <w:rFonts w:ascii="ＭＳ 明朝" w:eastAsia="ＭＳ 明朝" w:hAnsi="ＭＳ 明朝" w:hint="eastAsia"/>
          <w:sz w:val="24"/>
        </w:rPr>
        <w:t>（又は交付決定通知。以下同じ）</w:t>
      </w:r>
      <w:r w:rsidRPr="009E68EA">
        <w:rPr>
          <w:rFonts w:ascii="ＭＳ 明朝" w:eastAsia="ＭＳ 明朝" w:hAnsi="ＭＳ 明朝"/>
          <w:sz w:val="24"/>
        </w:rPr>
        <w:t>を受理後、導入する農業機械等の仕様によ</w:t>
      </w:r>
      <w:r w:rsidRPr="009E68EA">
        <w:rPr>
          <w:rFonts w:ascii="ＭＳ 明朝" w:eastAsia="ＭＳ 明朝" w:hAnsi="ＭＳ 明朝" w:hint="eastAsia"/>
          <w:sz w:val="24"/>
        </w:rPr>
        <w:t>り、一般競争入札又は相見積り等を実施し、最低価格を掲示した販売業者を選定のうえ、購入価格を算出すること。</w:t>
      </w:r>
    </w:p>
    <w:p w14:paraId="5AB53F19" w14:textId="26A850D4" w:rsidR="00483A48" w:rsidRPr="009E68EA" w:rsidRDefault="00483A48" w:rsidP="00DE1ACC">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（６）</w:t>
      </w:r>
      <w:r w:rsidRPr="009E68EA">
        <w:rPr>
          <w:rFonts w:ascii="ＭＳ 明朝" w:eastAsia="ＭＳ 明朝" w:hAnsi="ＭＳ 明朝"/>
          <w:sz w:val="24"/>
        </w:rPr>
        <w:t>取組主体は、</w:t>
      </w:r>
      <w:r w:rsidR="003E2C27">
        <w:rPr>
          <w:rFonts w:ascii="ＭＳ 明朝" w:eastAsia="ＭＳ 明朝" w:hAnsi="ＭＳ 明朝"/>
          <w:sz w:val="24"/>
        </w:rPr>
        <w:t>補助金</w:t>
      </w:r>
      <w:r w:rsidRPr="009E68EA">
        <w:rPr>
          <w:rFonts w:ascii="ＭＳ 明朝" w:eastAsia="ＭＳ 明朝" w:hAnsi="ＭＳ 明朝"/>
          <w:sz w:val="24"/>
        </w:rPr>
        <w:t>交付申請書の承認通知日以降に農業機械等販売業者を選定し、売買契約を締結すること。</w:t>
      </w:r>
    </w:p>
    <w:p w14:paraId="74084B52" w14:textId="1E225875" w:rsidR="00483A48" w:rsidRPr="009E68EA" w:rsidRDefault="00483A48" w:rsidP="00DE1ACC">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（７）</w:t>
      </w:r>
      <w:r w:rsidRPr="009E68EA">
        <w:rPr>
          <w:rFonts w:ascii="ＭＳ 明朝" w:eastAsia="ＭＳ 明朝" w:hAnsi="ＭＳ 明朝"/>
          <w:sz w:val="24"/>
        </w:rPr>
        <w:t>売買契約の締結にあたっては、機械導入計画書に記載された取組主体、農業機械等（機</w:t>
      </w:r>
      <w:r w:rsidRPr="009E68EA">
        <w:rPr>
          <w:rFonts w:ascii="ＭＳ 明朝" w:eastAsia="ＭＳ 明朝" w:hAnsi="ＭＳ 明朝" w:hint="eastAsia"/>
          <w:sz w:val="24"/>
        </w:rPr>
        <w:t>種名、型式、台数（機械毎に明記すること））の内容と同一であること。</w:t>
      </w:r>
    </w:p>
    <w:p w14:paraId="6090A73F" w14:textId="3710D587" w:rsidR="00483A48" w:rsidRPr="009E68EA" w:rsidRDefault="00483A48" w:rsidP="00DE1ACC">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（８）</w:t>
      </w:r>
      <w:r w:rsidRPr="009E68EA">
        <w:rPr>
          <w:rFonts w:ascii="ＭＳ 明朝" w:eastAsia="ＭＳ 明朝" w:hAnsi="ＭＳ 明朝"/>
          <w:sz w:val="24"/>
        </w:rPr>
        <w:t>他の国</w:t>
      </w:r>
      <w:r w:rsidR="00DE1ACC">
        <w:rPr>
          <w:rFonts w:ascii="ＭＳ 明朝" w:eastAsia="ＭＳ 明朝" w:hAnsi="ＭＳ 明朝" w:hint="eastAsia"/>
          <w:sz w:val="24"/>
        </w:rPr>
        <w:t>又は県、若しくは市町村</w:t>
      </w:r>
      <w:r w:rsidRPr="009E68EA">
        <w:rPr>
          <w:rFonts w:ascii="ＭＳ 明朝" w:eastAsia="ＭＳ 明朝" w:hAnsi="ＭＳ 明朝"/>
          <w:sz w:val="24"/>
        </w:rPr>
        <w:t>の補助金（直接・間接問わず）</w:t>
      </w:r>
      <w:r w:rsidR="00DE1ACC">
        <w:rPr>
          <w:rFonts w:ascii="ＭＳ 明朝" w:eastAsia="ＭＳ 明朝" w:hAnsi="ＭＳ 明朝" w:hint="eastAsia"/>
          <w:sz w:val="24"/>
        </w:rPr>
        <w:t>を</w:t>
      </w:r>
      <w:r w:rsidRPr="009E68EA">
        <w:rPr>
          <w:rFonts w:ascii="ＭＳ 明朝" w:eastAsia="ＭＳ 明朝" w:hAnsi="ＭＳ 明朝"/>
          <w:sz w:val="24"/>
        </w:rPr>
        <w:t>受け取った（又は受ける予定）補助対象</w:t>
      </w:r>
      <w:r w:rsidR="00DE1ACC">
        <w:rPr>
          <w:rFonts w:ascii="ＭＳ 明朝" w:eastAsia="ＭＳ 明朝" w:hAnsi="ＭＳ 明朝" w:hint="eastAsia"/>
          <w:sz w:val="24"/>
        </w:rPr>
        <w:t>経費</w:t>
      </w:r>
      <w:r w:rsidRPr="009E68EA">
        <w:rPr>
          <w:rFonts w:ascii="ＭＳ 明朝" w:eastAsia="ＭＳ 明朝" w:hAnsi="ＭＳ 明朝"/>
          <w:sz w:val="24"/>
        </w:rPr>
        <w:t>は</w:t>
      </w:r>
      <w:r w:rsidR="00BF22C9">
        <w:rPr>
          <w:rFonts w:ascii="ＭＳ 明朝" w:eastAsia="ＭＳ 明朝" w:hAnsi="ＭＳ 明朝" w:hint="eastAsia"/>
          <w:sz w:val="24"/>
        </w:rPr>
        <w:t>本事業の</w:t>
      </w:r>
      <w:r w:rsidR="00DE1ACC">
        <w:rPr>
          <w:rFonts w:ascii="ＭＳ 明朝" w:eastAsia="ＭＳ 明朝" w:hAnsi="ＭＳ 明朝" w:hint="eastAsia"/>
          <w:sz w:val="24"/>
        </w:rPr>
        <w:t>補助</w:t>
      </w:r>
      <w:r w:rsidRPr="009E68EA">
        <w:rPr>
          <w:rFonts w:ascii="ＭＳ 明朝" w:eastAsia="ＭＳ 明朝" w:hAnsi="ＭＳ 明朝" w:hint="eastAsia"/>
          <w:sz w:val="24"/>
        </w:rPr>
        <w:t>対象外であり、二重で</w:t>
      </w:r>
      <w:r w:rsidR="00DE1ACC">
        <w:rPr>
          <w:rFonts w:ascii="ＭＳ 明朝" w:eastAsia="ＭＳ 明朝" w:hAnsi="ＭＳ 明朝" w:hint="eastAsia"/>
          <w:sz w:val="24"/>
        </w:rPr>
        <w:t>補助</w:t>
      </w:r>
      <w:r w:rsidRPr="009E68EA">
        <w:rPr>
          <w:rFonts w:ascii="ＭＳ 明朝" w:eastAsia="ＭＳ 明朝" w:hAnsi="ＭＳ 明朝" w:hint="eastAsia"/>
          <w:sz w:val="24"/>
        </w:rPr>
        <w:t>を受けることにならないように留意すること。</w:t>
      </w:r>
    </w:p>
    <w:p w14:paraId="286D06F6" w14:textId="77777777" w:rsidR="00483A48" w:rsidRPr="009E68EA" w:rsidRDefault="00483A48" w:rsidP="00DE1ACC">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（９）導入する農業機械等の適正規模を算出するにあたっては、以下のとおり現有機の考え方に留意すること。</w:t>
      </w:r>
    </w:p>
    <w:p w14:paraId="79B0D47E" w14:textId="5BC528EC" w:rsidR="00483A48" w:rsidRPr="009E68EA" w:rsidRDefault="00483A48" w:rsidP="00DE1ACC">
      <w:pPr>
        <w:ind w:leftChars="300" w:left="839" w:hangingChars="87" w:hanging="209"/>
        <w:rPr>
          <w:rFonts w:ascii="ＭＳ 明朝" w:eastAsia="ＭＳ 明朝" w:hAnsi="ＭＳ 明朝"/>
          <w:sz w:val="24"/>
        </w:rPr>
      </w:pPr>
      <w:r w:rsidRPr="009E68EA">
        <w:rPr>
          <w:rFonts w:ascii="ＭＳ 明朝" w:eastAsia="ＭＳ 明朝" w:hAnsi="ＭＳ 明朝" w:hint="eastAsia"/>
          <w:sz w:val="24"/>
        </w:rPr>
        <w:t>ア</w:t>
      </w:r>
      <w:r w:rsidR="00DE1ACC">
        <w:rPr>
          <w:rFonts w:ascii="ＭＳ 明朝" w:eastAsia="ＭＳ 明朝" w:hAnsi="ＭＳ 明朝" w:hint="eastAsia"/>
          <w:sz w:val="24"/>
        </w:rPr>
        <w:t xml:space="preserve">　</w:t>
      </w:r>
      <w:r w:rsidRPr="009E68EA">
        <w:rPr>
          <w:rFonts w:ascii="ＭＳ 明朝" w:eastAsia="ＭＳ 明朝" w:hAnsi="ＭＳ 明朝"/>
          <w:sz w:val="24"/>
        </w:rPr>
        <w:t>耐用年数が経過し、老朽化した既存の農業機械等を処分する場合は、現有機は「無」とすることができる。</w:t>
      </w:r>
    </w:p>
    <w:p w14:paraId="0FD4F0C5" w14:textId="1CEAE51D" w:rsidR="00483A48" w:rsidRPr="009E68EA" w:rsidRDefault="00483A48" w:rsidP="00DE1ACC">
      <w:pPr>
        <w:ind w:leftChars="300" w:left="839" w:hangingChars="87" w:hanging="209"/>
        <w:rPr>
          <w:rFonts w:ascii="ＭＳ 明朝" w:eastAsia="ＭＳ 明朝" w:hAnsi="ＭＳ 明朝"/>
          <w:sz w:val="24"/>
        </w:rPr>
      </w:pPr>
      <w:r w:rsidRPr="009E68EA">
        <w:rPr>
          <w:rFonts w:ascii="ＭＳ 明朝" w:eastAsia="ＭＳ 明朝" w:hAnsi="ＭＳ 明朝" w:hint="eastAsia"/>
          <w:sz w:val="24"/>
        </w:rPr>
        <w:t>イ</w:t>
      </w:r>
      <w:r w:rsidR="00DE1ACC">
        <w:rPr>
          <w:rFonts w:ascii="ＭＳ 明朝" w:eastAsia="ＭＳ 明朝" w:hAnsi="ＭＳ 明朝" w:hint="eastAsia"/>
          <w:sz w:val="24"/>
        </w:rPr>
        <w:t xml:space="preserve">　</w:t>
      </w:r>
      <w:r w:rsidRPr="009E68EA">
        <w:rPr>
          <w:rFonts w:ascii="ＭＳ 明朝" w:eastAsia="ＭＳ 明朝" w:hAnsi="ＭＳ 明朝"/>
          <w:sz w:val="24"/>
        </w:rPr>
        <w:t>耐用年数が経過し、老朽化した既存の農業機械等を故障等に備えて当該農業機械等の処分を行わないが、利用もしない場合は、現有機は「無」とすることができる。</w:t>
      </w:r>
    </w:p>
    <w:p w14:paraId="772566F1" w14:textId="7470F7A5" w:rsidR="00483A48" w:rsidRPr="009E68EA" w:rsidRDefault="00483A48" w:rsidP="00DE1ACC">
      <w:pPr>
        <w:ind w:leftChars="300" w:left="839" w:hangingChars="87" w:hanging="209"/>
        <w:rPr>
          <w:rFonts w:ascii="ＭＳ 明朝" w:eastAsia="ＭＳ 明朝" w:hAnsi="ＭＳ 明朝"/>
          <w:sz w:val="24"/>
        </w:rPr>
      </w:pPr>
      <w:r w:rsidRPr="009E68EA">
        <w:rPr>
          <w:rFonts w:ascii="ＭＳ 明朝" w:eastAsia="ＭＳ 明朝" w:hAnsi="ＭＳ 明朝" w:hint="eastAsia"/>
          <w:sz w:val="24"/>
        </w:rPr>
        <w:t>ウ</w:t>
      </w:r>
      <w:r w:rsidR="00DE1ACC">
        <w:rPr>
          <w:rFonts w:ascii="ＭＳ 明朝" w:eastAsia="ＭＳ 明朝" w:hAnsi="ＭＳ 明朝" w:hint="eastAsia"/>
          <w:sz w:val="24"/>
        </w:rPr>
        <w:t xml:space="preserve">　</w:t>
      </w:r>
      <w:r w:rsidRPr="009E68EA">
        <w:rPr>
          <w:rFonts w:ascii="ＭＳ 明朝" w:eastAsia="ＭＳ 明朝" w:hAnsi="ＭＳ 明朝"/>
          <w:sz w:val="24"/>
        </w:rPr>
        <w:t>耐用年数が経過し、老朽化した既存の農業機械等についても一定の利用をする場合は、現有は「有」とする。なお、この場合、耐用年数が経過した農業機械等で</w:t>
      </w:r>
      <w:r w:rsidRPr="009E68EA">
        <w:rPr>
          <w:rFonts w:ascii="ＭＳ 明朝" w:eastAsia="ＭＳ 明朝" w:hAnsi="ＭＳ 明朝"/>
          <w:sz w:val="24"/>
        </w:rPr>
        <w:lastRenderedPageBreak/>
        <w:t>あることから、機能低下等を考慮して、利用面積については実態に応じて算出すること。</w:t>
      </w:r>
    </w:p>
    <w:p w14:paraId="70EB2049" w14:textId="2B423747" w:rsidR="00483A48" w:rsidRPr="009E68EA" w:rsidRDefault="00483A48" w:rsidP="00DE1ACC">
      <w:pPr>
        <w:ind w:leftChars="300" w:left="839" w:hangingChars="87" w:hanging="209"/>
        <w:rPr>
          <w:rFonts w:ascii="ＭＳ 明朝" w:eastAsia="ＭＳ 明朝" w:hAnsi="ＭＳ 明朝"/>
          <w:sz w:val="24"/>
        </w:rPr>
      </w:pPr>
      <w:r w:rsidRPr="009E68EA">
        <w:rPr>
          <w:rFonts w:ascii="ＭＳ 明朝" w:eastAsia="ＭＳ 明朝" w:hAnsi="ＭＳ 明朝" w:hint="eastAsia"/>
          <w:sz w:val="24"/>
        </w:rPr>
        <w:t>エ</w:t>
      </w:r>
      <w:r w:rsidR="00DE1ACC">
        <w:rPr>
          <w:rFonts w:ascii="ＭＳ 明朝" w:eastAsia="ＭＳ 明朝" w:hAnsi="ＭＳ 明朝" w:hint="eastAsia"/>
          <w:sz w:val="24"/>
        </w:rPr>
        <w:t xml:space="preserve">　</w:t>
      </w:r>
      <w:r w:rsidRPr="009E68EA">
        <w:rPr>
          <w:rFonts w:ascii="ＭＳ 明朝" w:eastAsia="ＭＳ 明朝" w:hAnsi="ＭＳ 明朝"/>
          <w:sz w:val="24"/>
        </w:rPr>
        <w:t>耐用年数が経過していない既存の農業機械等は、必ず、現有機は「有」とする。</w:t>
      </w:r>
    </w:p>
    <w:p w14:paraId="074290BA" w14:textId="0F780E5C" w:rsidR="00483A48" w:rsidRPr="009E68EA" w:rsidRDefault="00483A48" w:rsidP="00DE1ACC">
      <w:pPr>
        <w:ind w:left="420" w:hangingChars="175" w:hanging="420"/>
        <w:rPr>
          <w:rFonts w:ascii="ＭＳ 明朝" w:eastAsia="ＭＳ 明朝" w:hAnsi="ＭＳ 明朝"/>
          <w:sz w:val="24"/>
        </w:rPr>
      </w:pPr>
      <w:r w:rsidRPr="009E68EA">
        <w:rPr>
          <w:rFonts w:ascii="ＭＳ 明朝" w:eastAsia="ＭＳ 明朝" w:hAnsi="ＭＳ 明朝" w:hint="eastAsia"/>
          <w:sz w:val="24"/>
        </w:rPr>
        <w:t>（</w:t>
      </w:r>
      <w:r w:rsidRPr="009E68EA">
        <w:rPr>
          <w:rFonts w:ascii="ＭＳ 明朝" w:eastAsia="ＭＳ 明朝" w:hAnsi="ＭＳ 明朝"/>
          <w:sz w:val="24"/>
        </w:rPr>
        <w:t>10）農業機械等を導入した後、機体のよく見えるところに、事業名を記載すること。</w:t>
      </w:r>
    </w:p>
    <w:p w14:paraId="24D334F0" w14:textId="52B89D51" w:rsidR="00483A48" w:rsidRDefault="00483A48" w:rsidP="00DE1ACC">
      <w:pPr>
        <w:ind w:left="420" w:hangingChars="175" w:hanging="420"/>
        <w:rPr>
          <w:rFonts w:ascii="ＭＳ 明朝" w:eastAsia="ＭＳ 明朝" w:hAnsi="ＭＳ 明朝"/>
          <w:sz w:val="24"/>
        </w:rPr>
      </w:pPr>
      <w:r w:rsidRPr="009E68EA">
        <w:rPr>
          <w:rFonts w:ascii="ＭＳ 明朝" w:eastAsia="ＭＳ 明朝" w:hAnsi="ＭＳ 明朝" w:hint="eastAsia"/>
          <w:sz w:val="24"/>
        </w:rPr>
        <w:t>（</w:t>
      </w:r>
      <w:r w:rsidRPr="009E68EA">
        <w:rPr>
          <w:rFonts w:ascii="ＭＳ 明朝" w:eastAsia="ＭＳ 明朝" w:hAnsi="ＭＳ 明朝"/>
          <w:sz w:val="24"/>
        </w:rPr>
        <w:t>11）導入する農業機械等は、県</w:t>
      </w:r>
      <w:r w:rsidR="003B3CE0">
        <w:rPr>
          <w:rFonts w:ascii="ＭＳ 明朝" w:eastAsia="ＭＳ 明朝" w:hAnsi="ＭＳ 明朝" w:hint="eastAsia"/>
          <w:sz w:val="24"/>
        </w:rPr>
        <w:t>又は市町村の</w:t>
      </w:r>
      <w:r w:rsidR="003E2C27">
        <w:rPr>
          <w:rFonts w:ascii="ＭＳ 明朝" w:eastAsia="ＭＳ 明朝" w:hAnsi="ＭＳ 明朝"/>
          <w:sz w:val="24"/>
        </w:rPr>
        <w:t>補助金</w:t>
      </w:r>
      <w:r w:rsidRPr="009E68EA">
        <w:rPr>
          <w:rFonts w:ascii="ＭＳ 明朝" w:eastAsia="ＭＳ 明朝" w:hAnsi="ＭＳ 明朝"/>
          <w:sz w:val="24"/>
        </w:rPr>
        <w:t>の支払を含め当該事業を毎年3 月31 日までに完了</w:t>
      </w:r>
      <w:r w:rsidRPr="009E68EA">
        <w:rPr>
          <w:rFonts w:ascii="ＭＳ 明朝" w:eastAsia="ＭＳ 明朝" w:hAnsi="ＭＳ 明朝" w:hint="eastAsia"/>
          <w:sz w:val="24"/>
        </w:rPr>
        <w:t>する必要があるため、毎年</w:t>
      </w:r>
      <w:r w:rsidRPr="009E68EA">
        <w:rPr>
          <w:rFonts w:ascii="ＭＳ 明朝" w:eastAsia="ＭＳ 明朝" w:hAnsi="ＭＳ 明朝"/>
          <w:sz w:val="24"/>
        </w:rPr>
        <w:t>2 月28 日までに納品を完了すること。ただし、やむを得ない</w:t>
      </w:r>
      <w:r w:rsidRPr="009E68EA">
        <w:rPr>
          <w:rFonts w:ascii="ＭＳ 明朝" w:eastAsia="ＭＳ 明朝" w:hAnsi="ＭＳ 明朝" w:hint="eastAsia"/>
          <w:sz w:val="24"/>
        </w:rPr>
        <w:t>理由により、納品が遅れる場合にあって、</w:t>
      </w:r>
      <w:r w:rsidR="00651B91">
        <w:rPr>
          <w:rFonts w:ascii="ＭＳ 明朝" w:eastAsia="ＭＳ 明朝" w:hAnsi="ＭＳ 明朝" w:hint="eastAsia"/>
          <w:sz w:val="24"/>
        </w:rPr>
        <w:t>予め</w:t>
      </w:r>
      <w:r w:rsidRPr="009E68EA">
        <w:rPr>
          <w:rFonts w:ascii="ＭＳ 明朝" w:eastAsia="ＭＳ 明朝" w:hAnsi="ＭＳ 明朝" w:hint="eastAsia"/>
          <w:sz w:val="24"/>
        </w:rPr>
        <w:t>県</w:t>
      </w:r>
      <w:r w:rsidR="00651B91">
        <w:rPr>
          <w:rFonts w:ascii="ＭＳ 明朝" w:eastAsia="ＭＳ 明朝" w:hAnsi="ＭＳ 明朝" w:hint="eastAsia"/>
          <w:sz w:val="24"/>
        </w:rPr>
        <w:t>又は市町村</w:t>
      </w:r>
      <w:r w:rsidRPr="009E68EA">
        <w:rPr>
          <w:rFonts w:ascii="ＭＳ 明朝" w:eastAsia="ＭＳ 明朝" w:hAnsi="ＭＳ 明朝" w:hint="eastAsia"/>
          <w:sz w:val="24"/>
        </w:rPr>
        <w:t>が認める場合は、納品を延期することができるものとする。</w:t>
      </w:r>
    </w:p>
    <w:p w14:paraId="0A7EDCE2" w14:textId="50589F10" w:rsidR="008A2FF5" w:rsidRDefault="008A2FF5" w:rsidP="00DE1ACC">
      <w:pPr>
        <w:ind w:left="420" w:hangingChars="175" w:hanging="420"/>
        <w:rPr>
          <w:rFonts w:ascii="ＭＳ 明朝" w:eastAsia="ＭＳ 明朝" w:hAnsi="ＭＳ 明朝" w:hint="eastAsia"/>
          <w:sz w:val="24"/>
        </w:rPr>
      </w:pPr>
      <w:r>
        <w:rPr>
          <w:rFonts w:ascii="ＭＳ 明朝" w:eastAsia="ＭＳ 明朝" w:hAnsi="ＭＳ 明朝" w:hint="eastAsia"/>
          <w:sz w:val="24"/>
        </w:rPr>
        <w:t>（12）</w:t>
      </w:r>
      <w:r w:rsidRPr="009E68EA">
        <w:rPr>
          <w:rFonts w:ascii="ＭＳ 明朝" w:eastAsia="ＭＳ 明朝" w:hAnsi="ＭＳ 明朝" w:hint="eastAsia"/>
          <w:sz w:val="24"/>
        </w:rPr>
        <w:t>農業機械</w:t>
      </w:r>
      <w:r>
        <w:rPr>
          <w:rFonts w:ascii="ＭＳ 明朝" w:eastAsia="ＭＳ 明朝" w:hAnsi="ＭＳ 明朝" w:hint="eastAsia"/>
          <w:sz w:val="24"/>
        </w:rPr>
        <w:t>の導入に際して、</w:t>
      </w:r>
      <w:r w:rsidRPr="009E68EA">
        <w:rPr>
          <w:rFonts w:ascii="ＭＳ 明朝" w:eastAsia="ＭＳ 明朝" w:hAnsi="ＭＳ 明朝"/>
          <w:sz w:val="24"/>
        </w:rPr>
        <w:t>既存の農業機械等を処分する場合</w:t>
      </w:r>
      <w:r>
        <w:rPr>
          <w:rFonts w:ascii="ＭＳ 明朝" w:eastAsia="ＭＳ 明朝" w:hAnsi="ＭＳ 明朝" w:hint="eastAsia"/>
          <w:sz w:val="24"/>
        </w:rPr>
        <w:t>であって、売却益又は処分益が生じる場合</w:t>
      </w:r>
      <w:r w:rsidRPr="009E68EA">
        <w:rPr>
          <w:rFonts w:ascii="ＭＳ 明朝" w:eastAsia="ＭＳ 明朝" w:hAnsi="ＭＳ 明朝"/>
          <w:sz w:val="24"/>
        </w:rPr>
        <w:t>は、</w:t>
      </w:r>
      <w:r>
        <w:rPr>
          <w:rFonts w:ascii="ＭＳ 明朝" w:eastAsia="ＭＳ 明朝" w:hAnsi="ＭＳ 明朝" w:hint="eastAsia"/>
          <w:sz w:val="24"/>
        </w:rPr>
        <w:t>適正に事業費から控除すること。</w:t>
      </w:r>
    </w:p>
    <w:p w14:paraId="31A5C492" w14:textId="77777777" w:rsidR="009E68EA" w:rsidRPr="00B30566" w:rsidRDefault="009E68EA" w:rsidP="00483A48">
      <w:pPr>
        <w:rPr>
          <w:rFonts w:ascii="ＭＳ 明朝" w:eastAsia="ＭＳ 明朝" w:hAnsi="ＭＳ 明朝"/>
          <w:sz w:val="24"/>
        </w:rPr>
      </w:pPr>
    </w:p>
    <w:p w14:paraId="55A2A3A4" w14:textId="450BD313" w:rsidR="00483A48" w:rsidRPr="009E68EA" w:rsidRDefault="00483A48" w:rsidP="00483A48">
      <w:pPr>
        <w:rPr>
          <w:rFonts w:ascii="ＭＳ 明朝" w:eastAsia="ＭＳ 明朝" w:hAnsi="ＭＳ 明朝"/>
          <w:sz w:val="24"/>
        </w:rPr>
      </w:pPr>
      <w:bookmarkStart w:id="0" w:name="_Hlk223519376"/>
      <w:r w:rsidRPr="009E68EA">
        <w:rPr>
          <w:rFonts w:ascii="ＭＳ 明朝" w:eastAsia="ＭＳ 明朝" w:hAnsi="ＭＳ 明朝" w:hint="eastAsia"/>
          <w:sz w:val="24"/>
        </w:rPr>
        <w:t>【</w:t>
      </w:r>
      <w:r w:rsidRPr="009E68EA">
        <w:rPr>
          <w:rFonts w:ascii="ＭＳ 明朝" w:eastAsia="ＭＳ 明朝" w:hAnsi="ＭＳ 明朝"/>
          <w:sz w:val="24"/>
        </w:rPr>
        <w:t>農業機械等のリース導入</w:t>
      </w:r>
      <w:r w:rsidR="008A2FF5">
        <w:rPr>
          <w:rFonts w:ascii="ＭＳ 明朝" w:eastAsia="ＭＳ 明朝" w:hAnsi="ＭＳ 明朝" w:hint="eastAsia"/>
          <w:sz w:val="24"/>
        </w:rPr>
        <w:t>の場合</w:t>
      </w:r>
      <w:r w:rsidRPr="009E68EA">
        <w:rPr>
          <w:rFonts w:ascii="ＭＳ 明朝" w:eastAsia="ＭＳ 明朝" w:hAnsi="ＭＳ 明朝"/>
          <w:sz w:val="24"/>
        </w:rPr>
        <w:t>】</w:t>
      </w:r>
    </w:p>
    <w:p w14:paraId="4B9CBCCE" w14:textId="0D59518E" w:rsidR="00483A48" w:rsidRPr="009E68EA" w:rsidRDefault="00483A48" w:rsidP="00DE1ACC">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（１）</w:t>
      </w:r>
      <w:r w:rsidRPr="009E68EA">
        <w:rPr>
          <w:rFonts w:ascii="ＭＳ 明朝" w:eastAsia="ＭＳ 明朝" w:hAnsi="ＭＳ 明朝"/>
          <w:sz w:val="24"/>
        </w:rPr>
        <w:t>取組主体は、取組主体事業計画書の取組目標の達成に向け、農業機械等の適正規模</w:t>
      </w:r>
      <w:r w:rsidRPr="009E68EA">
        <w:rPr>
          <w:rFonts w:ascii="ＭＳ 明朝" w:eastAsia="ＭＳ 明朝" w:hAnsi="ＭＳ 明朝" w:hint="eastAsia"/>
          <w:sz w:val="24"/>
        </w:rPr>
        <w:t>を算出したうえで導入したい農業機械等の仕様を定め、複数の農業機械等販売業者（原則として、３社以上の製造メーカーの同一規格の見積り）に物件取得見込額（概算）算定のための見積依頼を行うこと。</w:t>
      </w:r>
    </w:p>
    <w:p w14:paraId="57040E31" w14:textId="251B8C30" w:rsidR="00483A48" w:rsidRPr="009E68EA" w:rsidRDefault="00483A48" w:rsidP="00DE1ACC">
      <w:pPr>
        <w:ind w:leftChars="200" w:left="420" w:firstLineChars="200" w:firstLine="480"/>
        <w:rPr>
          <w:rFonts w:ascii="ＭＳ 明朝" w:eastAsia="ＭＳ 明朝" w:hAnsi="ＭＳ 明朝"/>
          <w:sz w:val="24"/>
        </w:rPr>
      </w:pPr>
      <w:r w:rsidRPr="009E68EA">
        <w:rPr>
          <w:rFonts w:ascii="ＭＳ 明朝" w:eastAsia="ＭＳ 明朝" w:hAnsi="ＭＳ 明朝" w:hint="eastAsia"/>
          <w:sz w:val="24"/>
        </w:rPr>
        <w:t>また、農業機械等にオプションを付属する場合は、その理由を明確にすること。</w:t>
      </w:r>
    </w:p>
    <w:bookmarkEnd w:id="0"/>
    <w:p w14:paraId="465B44BB" w14:textId="2520855E" w:rsidR="00483A48" w:rsidRPr="009E68EA" w:rsidRDefault="00483A48" w:rsidP="00DE1ACC">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２）取組主体は、中古農業機械等を導入しようとする場合、法定耐用年数から経過期間を差し引いた残存年数が２年以上の農業機械等を選定し、中古農業機械査定士等に評価を依頼し、価格の適正等を確認すること。</w:t>
      </w:r>
    </w:p>
    <w:p w14:paraId="483060C2" w14:textId="116290CA" w:rsidR="00483A48" w:rsidRPr="009E68EA" w:rsidRDefault="00483A48" w:rsidP="00DE1ACC">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（３）</w:t>
      </w:r>
      <w:r w:rsidRPr="009E68EA">
        <w:rPr>
          <w:rFonts w:ascii="ＭＳ 明朝" w:eastAsia="ＭＳ 明朝" w:hAnsi="ＭＳ 明朝"/>
          <w:sz w:val="24"/>
        </w:rPr>
        <w:t>取組主体は、売買、請負その他の契約をしようとする場合には、当該契約に係る競争入</w:t>
      </w:r>
      <w:r w:rsidRPr="009E68EA">
        <w:rPr>
          <w:rFonts w:ascii="ＭＳ 明朝" w:eastAsia="ＭＳ 明朝" w:hAnsi="ＭＳ 明朝" w:hint="eastAsia"/>
          <w:sz w:val="24"/>
        </w:rPr>
        <w:t>札等に参加しようとする者に対し、指名停止等に関する申立書の提出を求め、当該申立書の提出のない者については、競争入札等に参加させてはならない。</w:t>
      </w:r>
    </w:p>
    <w:p w14:paraId="34BEAD8D" w14:textId="6785C1A4" w:rsidR="00483A48" w:rsidRPr="009E68EA" w:rsidRDefault="00483A48" w:rsidP="00DE1ACC">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（４）</w:t>
      </w:r>
      <w:r w:rsidRPr="009E68EA">
        <w:rPr>
          <w:rFonts w:ascii="ＭＳ 明朝" w:eastAsia="ＭＳ 明朝" w:hAnsi="ＭＳ 明朝"/>
          <w:sz w:val="24"/>
        </w:rPr>
        <w:t>取組主体は取得した見積書の中から、最低価格を選定し機械リース計画書の物件取得見</w:t>
      </w:r>
      <w:r w:rsidRPr="009E68EA">
        <w:rPr>
          <w:rFonts w:ascii="ＭＳ 明朝" w:eastAsia="ＭＳ 明朝" w:hAnsi="ＭＳ 明朝" w:hint="eastAsia"/>
          <w:sz w:val="24"/>
        </w:rPr>
        <w:t>込額とすること。</w:t>
      </w:r>
    </w:p>
    <w:p w14:paraId="62C516F1" w14:textId="67C7654A" w:rsidR="00483A48" w:rsidRPr="009E68EA" w:rsidRDefault="00483A48" w:rsidP="00DE1ACC">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（５）</w:t>
      </w:r>
      <w:r w:rsidRPr="009E68EA">
        <w:rPr>
          <w:rFonts w:ascii="ＭＳ 明朝" w:eastAsia="ＭＳ 明朝" w:hAnsi="ＭＳ 明朝"/>
          <w:sz w:val="24"/>
        </w:rPr>
        <w:t>取組主体は、必要に応じて岐阜県からリース事業者の情報提供を受け、リース事業者を</w:t>
      </w:r>
      <w:r w:rsidRPr="009E68EA">
        <w:rPr>
          <w:rFonts w:ascii="ＭＳ 明朝" w:eastAsia="ＭＳ 明朝" w:hAnsi="ＭＳ 明朝" w:hint="eastAsia"/>
          <w:sz w:val="24"/>
        </w:rPr>
        <w:t>選定すること。リース事業者の手数料等は、取組主体の負担となるため、選定にあたっては留意すること。</w:t>
      </w:r>
    </w:p>
    <w:p w14:paraId="2EA39A40" w14:textId="4EA33F7C" w:rsidR="00483A48" w:rsidRPr="009E68EA" w:rsidRDefault="00483A48" w:rsidP="00DE1ACC">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（６）</w:t>
      </w:r>
      <w:r w:rsidRPr="009E68EA">
        <w:rPr>
          <w:rFonts w:ascii="ＭＳ 明朝" w:eastAsia="ＭＳ 明朝" w:hAnsi="ＭＳ 明朝"/>
          <w:sz w:val="24"/>
        </w:rPr>
        <w:t>取組主体は、</w:t>
      </w:r>
      <w:r w:rsidR="003E2C27">
        <w:rPr>
          <w:rFonts w:ascii="ＭＳ 明朝" w:eastAsia="ＭＳ 明朝" w:hAnsi="ＭＳ 明朝"/>
          <w:sz w:val="24"/>
        </w:rPr>
        <w:t>補助金</w:t>
      </w:r>
      <w:r w:rsidRPr="009E68EA">
        <w:rPr>
          <w:rFonts w:ascii="ＭＳ 明朝" w:eastAsia="ＭＳ 明朝" w:hAnsi="ＭＳ 明朝"/>
          <w:sz w:val="24"/>
        </w:rPr>
        <w:t>交付申請書の承認通知を受理後、導入する農業機械等の仕様によ</w:t>
      </w:r>
      <w:r w:rsidRPr="009E68EA">
        <w:rPr>
          <w:rFonts w:ascii="ＭＳ 明朝" w:eastAsia="ＭＳ 明朝" w:hAnsi="ＭＳ 明朝" w:hint="eastAsia"/>
          <w:sz w:val="24"/>
        </w:rPr>
        <w:t>り、一般競争入札又は相見積り等を実施し、最低価格を掲示した販売業者を選定のうえ、物件価格、</w:t>
      </w:r>
      <w:r w:rsidR="003E2C27">
        <w:rPr>
          <w:rFonts w:ascii="ＭＳ 明朝" w:eastAsia="ＭＳ 明朝" w:hAnsi="ＭＳ 明朝" w:hint="eastAsia"/>
          <w:sz w:val="24"/>
        </w:rPr>
        <w:t>補助金</w:t>
      </w:r>
      <w:r w:rsidRPr="009E68EA">
        <w:rPr>
          <w:rFonts w:ascii="ＭＳ 明朝" w:eastAsia="ＭＳ 明朝" w:hAnsi="ＭＳ 明朝" w:hint="eastAsia"/>
          <w:sz w:val="24"/>
        </w:rPr>
        <w:t>額及びリース手数料を算出すること。</w:t>
      </w:r>
    </w:p>
    <w:p w14:paraId="1317E70F" w14:textId="15FE0F72" w:rsidR="00483A48" w:rsidRPr="009E68EA" w:rsidRDefault="00483A48" w:rsidP="00DE1ACC">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（７）</w:t>
      </w:r>
      <w:r w:rsidRPr="009E68EA">
        <w:rPr>
          <w:rFonts w:ascii="ＭＳ 明朝" w:eastAsia="ＭＳ 明朝" w:hAnsi="ＭＳ 明朝"/>
          <w:sz w:val="24"/>
        </w:rPr>
        <w:t>取組主体とリース事業者は、</w:t>
      </w:r>
      <w:r w:rsidR="003E2C27">
        <w:rPr>
          <w:rFonts w:ascii="ＭＳ 明朝" w:eastAsia="ＭＳ 明朝" w:hAnsi="ＭＳ 明朝"/>
          <w:sz w:val="24"/>
        </w:rPr>
        <w:t>補助金</w:t>
      </w:r>
      <w:r w:rsidRPr="009E68EA">
        <w:rPr>
          <w:rFonts w:ascii="ＭＳ 明朝" w:eastAsia="ＭＳ 明朝" w:hAnsi="ＭＳ 明朝"/>
          <w:sz w:val="24"/>
        </w:rPr>
        <w:t>交付申請書の承認通知日以降、かつ、リース事業者</w:t>
      </w:r>
      <w:r w:rsidRPr="009E68EA">
        <w:rPr>
          <w:rFonts w:ascii="ＭＳ 明朝" w:eastAsia="ＭＳ 明朝" w:hAnsi="ＭＳ 明朝" w:hint="eastAsia"/>
          <w:sz w:val="24"/>
        </w:rPr>
        <w:t>が農業機械等販売業者を選定した後に、リース契約を締結すること。</w:t>
      </w:r>
    </w:p>
    <w:p w14:paraId="1707DD1B" w14:textId="7F3100F1" w:rsidR="00483A48" w:rsidRPr="009E68EA" w:rsidRDefault="00483A48" w:rsidP="00DE1ACC">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（８）</w:t>
      </w:r>
      <w:r w:rsidRPr="009E68EA">
        <w:rPr>
          <w:rFonts w:ascii="ＭＳ 明朝" w:eastAsia="ＭＳ 明朝" w:hAnsi="ＭＳ 明朝"/>
          <w:sz w:val="24"/>
        </w:rPr>
        <w:t>リース契約の締結にあたっては、次に掲げる内容に合致するものに限ること。</w:t>
      </w:r>
    </w:p>
    <w:p w14:paraId="31A63829" w14:textId="07E3FAB1" w:rsidR="00483A48" w:rsidRPr="009E68EA" w:rsidRDefault="00483A48" w:rsidP="00DE1ACC">
      <w:pPr>
        <w:ind w:leftChars="299" w:left="849" w:hangingChars="92" w:hanging="221"/>
        <w:rPr>
          <w:rFonts w:ascii="ＭＳ 明朝" w:eastAsia="ＭＳ 明朝" w:hAnsi="ＭＳ 明朝"/>
          <w:sz w:val="24"/>
        </w:rPr>
      </w:pPr>
      <w:r w:rsidRPr="009E68EA">
        <w:rPr>
          <w:rFonts w:ascii="ＭＳ 明朝" w:eastAsia="ＭＳ 明朝" w:hAnsi="ＭＳ 明朝" w:hint="eastAsia"/>
          <w:sz w:val="24"/>
        </w:rPr>
        <w:t>ア</w:t>
      </w:r>
      <w:r w:rsidR="00DE1ACC">
        <w:rPr>
          <w:rFonts w:ascii="ＭＳ 明朝" w:eastAsia="ＭＳ 明朝" w:hAnsi="ＭＳ 明朝" w:hint="eastAsia"/>
          <w:sz w:val="24"/>
        </w:rPr>
        <w:t xml:space="preserve">　</w:t>
      </w:r>
      <w:r w:rsidRPr="009E68EA">
        <w:rPr>
          <w:rFonts w:ascii="ＭＳ 明朝" w:eastAsia="ＭＳ 明朝" w:hAnsi="ＭＳ 明朝"/>
          <w:sz w:val="24"/>
        </w:rPr>
        <w:t>契約は、機械リース計画書に記載された取組主体、農業機械等（機種名、型式、台数</w:t>
      </w:r>
      <w:r w:rsidRPr="009E68EA">
        <w:rPr>
          <w:rFonts w:ascii="ＭＳ 明朝" w:eastAsia="ＭＳ 明朝" w:hAnsi="ＭＳ 明朝" w:hint="eastAsia"/>
          <w:sz w:val="24"/>
        </w:rPr>
        <w:t>（機械毎に明記すること））及びリース期間の内容と同一であること。</w:t>
      </w:r>
    </w:p>
    <w:p w14:paraId="3B419721" w14:textId="5046DBED" w:rsidR="00483A48" w:rsidRPr="009E68EA" w:rsidRDefault="00483A48" w:rsidP="00DE1ACC">
      <w:pPr>
        <w:ind w:leftChars="299" w:left="849" w:hangingChars="92" w:hanging="221"/>
        <w:rPr>
          <w:rFonts w:ascii="ＭＳ 明朝" w:eastAsia="ＭＳ 明朝" w:hAnsi="ＭＳ 明朝"/>
          <w:sz w:val="24"/>
        </w:rPr>
      </w:pPr>
      <w:r w:rsidRPr="009E68EA">
        <w:rPr>
          <w:rFonts w:ascii="ＭＳ 明朝" w:eastAsia="ＭＳ 明朝" w:hAnsi="ＭＳ 明朝" w:hint="eastAsia"/>
          <w:sz w:val="24"/>
        </w:rPr>
        <w:t>イ</w:t>
      </w:r>
      <w:r w:rsidR="00DE1ACC">
        <w:rPr>
          <w:rFonts w:ascii="ＭＳ 明朝" w:eastAsia="ＭＳ 明朝" w:hAnsi="ＭＳ 明朝" w:hint="eastAsia"/>
          <w:sz w:val="24"/>
        </w:rPr>
        <w:t xml:space="preserve">　</w:t>
      </w:r>
      <w:r w:rsidRPr="009E68EA">
        <w:rPr>
          <w:rFonts w:ascii="ＭＳ 明朝" w:eastAsia="ＭＳ 明朝" w:hAnsi="ＭＳ 明朝"/>
          <w:sz w:val="24"/>
        </w:rPr>
        <w:t>リース物件の賃貸に係る契約で、取組主体とリース事業者の２者間で締結する</w:t>
      </w:r>
      <w:r w:rsidRPr="009E68EA">
        <w:rPr>
          <w:rFonts w:ascii="ＭＳ 明朝" w:eastAsia="ＭＳ 明朝" w:hAnsi="ＭＳ 明朝"/>
          <w:sz w:val="24"/>
        </w:rPr>
        <w:lastRenderedPageBreak/>
        <w:t>もので</w:t>
      </w:r>
      <w:r w:rsidRPr="009E68EA">
        <w:rPr>
          <w:rFonts w:ascii="ＭＳ 明朝" w:eastAsia="ＭＳ 明朝" w:hAnsi="ＭＳ 明朝" w:hint="eastAsia"/>
          <w:sz w:val="24"/>
        </w:rPr>
        <w:t>あること。</w:t>
      </w:r>
    </w:p>
    <w:p w14:paraId="5CE516B1" w14:textId="6446775A" w:rsidR="00483A48" w:rsidRPr="009E68EA" w:rsidRDefault="00483A48" w:rsidP="00DE1ACC">
      <w:pPr>
        <w:ind w:leftChars="299" w:left="849" w:hangingChars="92" w:hanging="221"/>
        <w:rPr>
          <w:rFonts w:ascii="ＭＳ 明朝" w:eastAsia="ＭＳ 明朝" w:hAnsi="ＭＳ 明朝"/>
          <w:sz w:val="24"/>
        </w:rPr>
      </w:pPr>
      <w:r w:rsidRPr="009E68EA">
        <w:rPr>
          <w:rFonts w:ascii="ＭＳ 明朝" w:eastAsia="ＭＳ 明朝" w:hAnsi="ＭＳ 明朝" w:hint="eastAsia"/>
          <w:sz w:val="24"/>
        </w:rPr>
        <w:t>ウ</w:t>
      </w:r>
      <w:r w:rsidR="00DE1ACC">
        <w:rPr>
          <w:rFonts w:ascii="ＭＳ 明朝" w:eastAsia="ＭＳ 明朝" w:hAnsi="ＭＳ 明朝" w:hint="eastAsia"/>
          <w:sz w:val="24"/>
        </w:rPr>
        <w:t xml:space="preserve">　</w:t>
      </w:r>
      <w:r w:rsidRPr="009E68EA">
        <w:rPr>
          <w:rFonts w:ascii="ＭＳ 明朝" w:eastAsia="ＭＳ 明朝" w:hAnsi="ＭＳ 明朝"/>
          <w:sz w:val="24"/>
        </w:rPr>
        <w:t>契約時において、リース契約期間満了後の物件の取扱いについて決めておく必要はな</w:t>
      </w:r>
      <w:r w:rsidRPr="009E68EA">
        <w:rPr>
          <w:rFonts w:ascii="ＭＳ 明朝" w:eastAsia="ＭＳ 明朝" w:hAnsi="ＭＳ 明朝" w:hint="eastAsia"/>
          <w:sz w:val="24"/>
        </w:rPr>
        <w:t>い。その取扱いについては、リース契約期間満了時に、取組主体とリース事業者の間で決めることとする。</w:t>
      </w:r>
    </w:p>
    <w:p w14:paraId="4E37A02B" w14:textId="0CEFFDC1" w:rsidR="00483A48" w:rsidRPr="009E68EA" w:rsidRDefault="00483A48" w:rsidP="00DE1ACC">
      <w:pPr>
        <w:ind w:leftChars="299" w:left="849" w:hangingChars="92" w:hanging="221"/>
        <w:rPr>
          <w:rFonts w:ascii="ＭＳ 明朝" w:eastAsia="ＭＳ 明朝" w:hAnsi="ＭＳ 明朝"/>
          <w:sz w:val="24"/>
        </w:rPr>
      </w:pPr>
      <w:r w:rsidRPr="009E68EA">
        <w:rPr>
          <w:rFonts w:ascii="ＭＳ 明朝" w:eastAsia="ＭＳ 明朝" w:hAnsi="ＭＳ 明朝" w:hint="eastAsia"/>
          <w:sz w:val="24"/>
        </w:rPr>
        <w:t>エ</w:t>
      </w:r>
      <w:r w:rsidR="00DE1ACC">
        <w:rPr>
          <w:rFonts w:ascii="ＭＳ 明朝" w:eastAsia="ＭＳ 明朝" w:hAnsi="ＭＳ 明朝" w:hint="eastAsia"/>
          <w:sz w:val="24"/>
        </w:rPr>
        <w:t xml:space="preserve">　</w:t>
      </w:r>
      <w:r w:rsidRPr="009E68EA">
        <w:rPr>
          <w:rFonts w:ascii="ＭＳ 明朝" w:eastAsia="ＭＳ 明朝" w:hAnsi="ＭＳ 明朝"/>
          <w:sz w:val="24"/>
        </w:rPr>
        <w:t>購入選択権付きリース契約及び無償・有償に関わらずリース期間満了後に譲渡する</w:t>
      </w:r>
      <w:r w:rsidRPr="009E68EA">
        <w:rPr>
          <w:rFonts w:ascii="ＭＳ 明朝" w:eastAsia="ＭＳ 明朝" w:hAnsi="ＭＳ 明朝" w:hint="eastAsia"/>
          <w:sz w:val="24"/>
        </w:rPr>
        <w:t>こととしている契約は、</w:t>
      </w:r>
      <w:r w:rsidR="00DE1ACC">
        <w:rPr>
          <w:rFonts w:ascii="ＭＳ 明朝" w:eastAsia="ＭＳ 明朝" w:hAnsi="ＭＳ 明朝" w:hint="eastAsia"/>
          <w:sz w:val="24"/>
        </w:rPr>
        <w:t>補助</w:t>
      </w:r>
      <w:r w:rsidRPr="009E68EA">
        <w:rPr>
          <w:rFonts w:ascii="ＭＳ 明朝" w:eastAsia="ＭＳ 明朝" w:hAnsi="ＭＳ 明朝" w:hint="eastAsia"/>
          <w:sz w:val="24"/>
        </w:rPr>
        <w:t>対象外であること。</w:t>
      </w:r>
    </w:p>
    <w:p w14:paraId="2A7C6F1E" w14:textId="02CABF12" w:rsidR="00483A48" w:rsidRPr="009E68EA" w:rsidRDefault="00483A48" w:rsidP="00DE1ACC">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（９）</w:t>
      </w:r>
      <w:r w:rsidR="00BF22C9" w:rsidRPr="009E68EA">
        <w:rPr>
          <w:rFonts w:ascii="ＭＳ 明朝" w:eastAsia="ＭＳ 明朝" w:hAnsi="ＭＳ 明朝"/>
          <w:sz w:val="24"/>
        </w:rPr>
        <w:t>他の国</w:t>
      </w:r>
      <w:r w:rsidR="00BF22C9">
        <w:rPr>
          <w:rFonts w:ascii="ＭＳ 明朝" w:eastAsia="ＭＳ 明朝" w:hAnsi="ＭＳ 明朝" w:hint="eastAsia"/>
          <w:sz w:val="24"/>
        </w:rPr>
        <w:t>又は県、若しくは市町村</w:t>
      </w:r>
      <w:r w:rsidR="00BF22C9" w:rsidRPr="009E68EA">
        <w:rPr>
          <w:rFonts w:ascii="ＭＳ 明朝" w:eastAsia="ＭＳ 明朝" w:hAnsi="ＭＳ 明朝"/>
          <w:sz w:val="24"/>
        </w:rPr>
        <w:t>の補助金（直接・間接問わず）</w:t>
      </w:r>
      <w:r w:rsidR="00BF22C9">
        <w:rPr>
          <w:rFonts w:ascii="ＭＳ 明朝" w:eastAsia="ＭＳ 明朝" w:hAnsi="ＭＳ 明朝" w:hint="eastAsia"/>
          <w:sz w:val="24"/>
        </w:rPr>
        <w:t>を</w:t>
      </w:r>
      <w:r w:rsidR="00BF22C9" w:rsidRPr="009E68EA">
        <w:rPr>
          <w:rFonts w:ascii="ＭＳ 明朝" w:eastAsia="ＭＳ 明朝" w:hAnsi="ＭＳ 明朝"/>
          <w:sz w:val="24"/>
        </w:rPr>
        <w:t>受け取った（又は受ける予定）補助対象</w:t>
      </w:r>
      <w:r w:rsidR="00BF22C9">
        <w:rPr>
          <w:rFonts w:ascii="ＭＳ 明朝" w:eastAsia="ＭＳ 明朝" w:hAnsi="ＭＳ 明朝" w:hint="eastAsia"/>
          <w:sz w:val="24"/>
        </w:rPr>
        <w:t>経費</w:t>
      </w:r>
      <w:r w:rsidR="00BF22C9" w:rsidRPr="009E68EA">
        <w:rPr>
          <w:rFonts w:ascii="ＭＳ 明朝" w:eastAsia="ＭＳ 明朝" w:hAnsi="ＭＳ 明朝"/>
          <w:sz w:val="24"/>
        </w:rPr>
        <w:t>は</w:t>
      </w:r>
      <w:r w:rsidR="00BF22C9">
        <w:rPr>
          <w:rFonts w:ascii="ＭＳ 明朝" w:eastAsia="ＭＳ 明朝" w:hAnsi="ＭＳ 明朝" w:hint="eastAsia"/>
          <w:sz w:val="24"/>
        </w:rPr>
        <w:t>本事業の補助</w:t>
      </w:r>
      <w:r w:rsidR="00BF22C9" w:rsidRPr="009E68EA">
        <w:rPr>
          <w:rFonts w:ascii="ＭＳ 明朝" w:eastAsia="ＭＳ 明朝" w:hAnsi="ＭＳ 明朝" w:hint="eastAsia"/>
          <w:sz w:val="24"/>
        </w:rPr>
        <w:t>対象外であり、二重で</w:t>
      </w:r>
      <w:r w:rsidR="00BF22C9">
        <w:rPr>
          <w:rFonts w:ascii="ＭＳ 明朝" w:eastAsia="ＭＳ 明朝" w:hAnsi="ＭＳ 明朝" w:hint="eastAsia"/>
          <w:sz w:val="24"/>
        </w:rPr>
        <w:t>補助</w:t>
      </w:r>
      <w:r w:rsidR="00BF22C9" w:rsidRPr="009E68EA">
        <w:rPr>
          <w:rFonts w:ascii="ＭＳ 明朝" w:eastAsia="ＭＳ 明朝" w:hAnsi="ＭＳ 明朝" w:hint="eastAsia"/>
          <w:sz w:val="24"/>
        </w:rPr>
        <w:t>を受けることにならないように留意すること。</w:t>
      </w:r>
    </w:p>
    <w:p w14:paraId="0A694EA9" w14:textId="5A648375" w:rsidR="00483A48" w:rsidRPr="009E68EA" w:rsidRDefault="00483A48" w:rsidP="00DE1ACC">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w:t>
      </w:r>
      <w:r w:rsidRPr="009E68EA">
        <w:rPr>
          <w:rFonts w:ascii="ＭＳ 明朝" w:eastAsia="ＭＳ 明朝" w:hAnsi="ＭＳ 明朝"/>
          <w:sz w:val="24"/>
        </w:rPr>
        <w:t>10）導入する農業機械等の適正規模を算出するにあたっては、以下のとおり現有機の考え方</w:t>
      </w:r>
      <w:r w:rsidRPr="009E68EA">
        <w:rPr>
          <w:rFonts w:ascii="ＭＳ 明朝" w:eastAsia="ＭＳ 明朝" w:hAnsi="ＭＳ 明朝" w:hint="eastAsia"/>
          <w:sz w:val="24"/>
        </w:rPr>
        <w:t>に留意すること。</w:t>
      </w:r>
    </w:p>
    <w:p w14:paraId="04FB5BE7" w14:textId="77777777" w:rsidR="00483A48" w:rsidRPr="009E68EA" w:rsidRDefault="00483A48" w:rsidP="00DE1ACC">
      <w:pPr>
        <w:ind w:leftChars="235" w:left="839" w:hangingChars="144" w:hanging="346"/>
        <w:rPr>
          <w:rFonts w:ascii="ＭＳ 明朝" w:eastAsia="ＭＳ 明朝" w:hAnsi="ＭＳ 明朝"/>
          <w:sz w:val="24"/>
        </w:rPr>
      </w:pPr>
      <w:r w:rsidRPr="009E68EA">
        <w:rPr>
          <w:rFonts w:ascii="ＭＳ 明朝" w:eastAsia="ＭＳ 明朝" w:hAnsi="ＭＳ 明朝" w:hint="eastAsia"/>
          <w:sz w:val="24"/>
        </w:rPr>
        <w:t>ア</w:t>
      </w:r>
      <w:r w:rsidRPr="009E68EA">
        <w:rPr>
          <w:rFonts w:ascii="ＭＳ 明朝" w:eastAsia="ＭＳ 明朝" w:hAnsi="ＭＳ 明朝"/>
          <w:sz w:val="24"/>
        </w:rPr>
        <w:t xml:space="preserve"> 耐用年数が経過し、老朽化した既存の農業機械等を処分する場合は、現有機は「無」とすることができる。</w:t>
      </w:r>
    </w:p>
    <w:p w14:paraId="3A01615C" w14:textId="77777777" w:rsidR="00483A48" w:rsidRPr="009E68EA" w:rsidRDefault="00483A48" w:rsidP="00DE1ACC">
      <w:pPr>
        <w:ind w:leftChars="235" w:left="839" w:hangingChars="144" w:hanging="346"/>
        <w:rPr>
          <w:rFonts w:ascii="ＭＳ 明朝" w:eastAsia="ＭＳ 明朝" w:hAnsi="ＭＳ 明朝"/>
          <w:sz w:val="24"/>
        </w:rPr>
      </w:pPr>
      <w:r w:rsidRPr="009E68EA">
        <w:rPr>
          <w:rFonts w:ascii="ＭＳ 明朝" w:eastAsia="ＭＳ 明朝" w:hAnsi="ＭＳ 明朝" w:hint="eastAsia"/>
          <w:sz w:val="24"/>
        </w:rPr>
        <w:t>イ</w:t>
      </w:r>
      <w:r w:rsidRPr="009E68EA">
        <w:rPr>
          <w:rFonts w:ascii="ＭＳ 明朝" w:eastAsia="ＭＳ 明朝" w:hAnsi="ＭＳ 明朝"/>
          <w:sz w:val="24"/>
        </w:rPr>
        <w:t xml:space="preserve"> 耐用年数が経過し、老朽化した既存の農業機械等を故障等に備えて当該農業機械等の処分を行わないが、利用もしない場合は、現有機は「無」とすることができる。</w:t>
      </w:r>
    </w:p>
    <w:p w14:paraId="6200D6B2" w14:textId="77777777" w:rsidR="00483A48" w:rsidRPr="009E68EA" w:rsidRDefault="00483A48" w:rsidP="00DE1ACC">
      <w:pPr>
        <w:ind w:leftChars="235" w:left="839" w:hangingChars="144" w:hanging="346"/>
        <w:rPr>
          <w:rFonts w:ascii="ＭＳ 明朝" w:eastAsia="ＭＳ 明朝" w:hAnsi="ＭＳ 明朝"/>
          <w:sz w:val="24"/>
        </w:rPr>
      </w:pPr>
      <w:r w:rsidRPr="009E68EA">
        <w:rPr>
          <w:rFonts w:ascii="ＭＳ 明朝" w:eastAsia="ＭＳ 明朝" w:hAnsi="ＭＳ 明朝" w:hint="eastAsia"/>
          <w:sz w:val="24"/>
        </w:rPr>
        <w:t>ウ</w:t>
      </w:r>
      <w:r w:rsidRPr="009E68EA">
        <w:rPr>
          <w:rFonts w:ascii="ＭＳ 明朝" w:eastAsia="ＭＳ 明朝" w:hAnsi="ＭＳ 明朝"/>
          <w:sz w:val="24"/>
        </w:rPr>
        <w:t xml:space="preserve"> 耐用年数が経過し、老朽化した既存の農業機械等についても一定の利用をする場合は、現有は「有」とする。なお、この場合、耐用年数が経過した農業機械等であることから、機能低下等を考慮して、利用面積については実態に応じて算出すること。</w:t>
      </w:r>
    </w:p>
    <w:p w14:paraId="55396086" w14:textId="77777777" w:rsidR="00483A48" w:rsidRPr="009E68EA" w:rsidRDefault="00483A48" w:rsidP="00DE1ACC">
      <w:pPr>
        <w:ind w:leftChars="235" w:left="839" w:hangingChars="144" w:hanging="346"/>
        <w:rPr>
          <w:rFonts w:ascii="ＭＳ 明朝" w:eastAsia="ＭＳ 明朝" w:hAnsi="ＭＳ 明朝"/>
          <w:sz w:val="24"/>
        </w:rPr>
      </w:pPr>
      <w:r w:rsidRPr="009E68EA">
        <w:rPr>
          <w:rFonts w:ascii="ＭＳ 明朝" w:eastAsia="ＭＳ 明朝" w:hAnsi="ＭＳ 明朝" w:hint="eastAsia"/>
          <w:sz w:val="24"/>
        </w:rPr>
        <w:t>エ</w:t>
      </w:r>
      <w:r w:rsidRPr="009E68EA">
        <w:rPr>
          <w:rFonts w:ascii="ＭＳ 明朝" w:eastAsia="ＭＳ 明朝" w:hAnsi="ＭＳ 明朝"/>
          <w:sz w:val="24"/>
        </w:rPr>
        <w:t xml:space="preserve"> 耐用年数が経過していない既存の農業機械等は、必ず、現有機は「有」とする。</w:t>
      </w:r>
    </w:p>
    <w:p w14:paraId="1538EA2C" w14:textId="49B467B0" w:rsidR="00483A48" w:rsidRPr="009E68EA" w:rsidRDefault="00483A48" w:rsidP="00DE1ACC">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w:t>
      </w:r>
      <w:r w:rsidRPr="009E68EA">
        <w:rPr>
          <w:rFonts w:ascii="ＭＳ 明朝" w:eastAsia="ＭＳ 明朝" w:hAnsi="ＭＳ 明朝"/>
          <w:sz w:val="24"/>
        </w:rPr>
        <w:t>11）農業機械等を導入した後、機体のよく見えるところに、事業名を記載すること。</w:t>
      </w:r>
    </w:p>
    <w:p w14:paraId="437C4644" w14:textId="28FAB08B" w:rsidR="00483A48" w:rsidRDefault="00483A48" w:rsidP="00DE1ACC">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w:t>
      </w:r>
      <w:r w:rsidRPr="009E68EA">
        <w:rPr>
          <w:rFonts w:ascii="ＭＳ 明朝" w:eastAsia="ＭＳ 明朝" w:hAnsi="ＭＳ 明朝"/>
          <w:sz w:val="24"/>
        </w:rPr>
        <w:t>12）導入する農業機械等は、</w:t>
      </w:r>
      <w:r w:rsidR="003B3CE0" w:rsidRPr="009E68EA">
        <w:rPr>
          <w:rFonts w:ascii="ＭＳ 明朝" w:eastAsia="ＭＳ 明朝" w:hAnsi="ＭＳ 明朝"/>
          <w:sz w:val="24"/>
        </w:rPr>
        <w:t>県</w:t>
      </w:r>
      <w:r w:rsidR="003B3CE0">
        <w:rPr>
          <w:rFonts w:ascii="ＭＳ 明朝" w:eastAsia="ＭＳ 明朝" w:hAnsi="ＭＳ 明朝" w:hint="eastAsia"/>
          <w:sz w:val="24"/>
        </w:rPr>
        <w:t>の</w:t>
      </w:r>
      <w:r w:rsidR="003E2C27">
        <w:rPr>
          <w:rFonts w:ascii="ＭＳ 明朝" w:eastAsia="ＭＳ 明朝" w:hAnsi="ＭＳ 明朝"/>
          <w:sz w:val="24"/>
        </w:rPr>
        <w:t>補助金</w:t>
      </w:r>
      <w:r w:rsidRPr="009E68EA">
        <w:rPr>
          <w:rFonts w:ascii="ＭＳ 明朝" w:eastAsia="ＭＳ 明朝" w:hAnsi="ＭＳ 明朝"/>
          <w:sz w:val="24"/>
        </w:rPr>
        <w:t>の支払を含め当該事業を事業実施年度の3月31日までに完了する必要があるため、事業実施年度の2月28日までに納品を完了すること。ただし、やむを得ない理由により、納品が遅れる場合にあって、</w:t>
      </w:r>
      <w:r w:rsidR="00651B91">
        <w:rPr>
          <w:rFonts w:ascii="ＭＳ 明朝" w:eastAsia="ＭＳ 明朝" w:hAnsi="ＭＳ 明朝" w:hint="eastAsia"/>
          <w:sz w:val="24"/>
        </w:rPr>
        <w:t>予め</w:t>
      </w:r>
      <w:r w:rsidRPr="009E68EA">
        <w:rPr>
          <w:rFonts w:ascii="ＭＳ 明朝" w:eastAsia="ＭＳ 明朝" w:hAnsi="ＭＳ 明朝"/>
          <w:sz w:val="24"/>
        </w:rPr>
        <w:t>県が認める場合は、納品を延期することができるものとする。</w:t>
      </w:r>
    </w:p>
    <w:p w14:paraId="21A765C9" w14:textId="77777777" w:rsidR="00B30566" w:rsidRPr="00651B91" w:rsidRDefault="00B30566" w:rsidP="00483A48">
      <w:pPr>
        <w:rPr>
          <w:rFonts w:ascii="ＭＳ 明朝" w:eastAsia="ＭＳ 明朝" w:hAnsi="ＭＳ 明朝"/>
          <w:sz w:val="24"/>
        </w:rPr>
      </w:pPr>
    </w:p>
    <w:p w14:paraId="78F8538E" w14:textId="2E7964A4" w:rsidR="00B30566" w:rsidRPr="00DE1ACC" w:rsidRDefault="00B30566" w:rsidP="00BF22C9">
      <w:pPr>
        <w:rPr>
          <w:rFonts w:ascii="ＭＳ ゴシック" w:eastAsia="ＭＳ ゴシック" w:hAnsi="ＭＳ ゴシック"/>
          <w:sz w:val="24"/>
        </w:rPr>
      </w:pPr>
      <w:r w:rsidRPr="00DE1ACC">
        <w:rPr>
          <w:rFonts w:ascii="ＭＳ ゴシック" w:eastAsia="ＭＳ ゴシック" w:hAnsi="ＭＳ ゴシック" w:hint="eastAsia"/>
          <w:sz w:val="24"/>
        </w:rPr>
        <w:t>【畔取りや畔の緩傾斜化等の簡易ほ場整備や改植等の場合】</w:t>
      </w:r>
    </w:p>
    <w:p w14:paraId="41572A86" w14:textId="6BD2AA44" w:rsidR="00B30566" w:rsidRPr="00B30566" w:rsidRDefault="00B30566" w:rsidP="00DE1ACC">
      <w:pPr>
        <w:ind w:leftChars="100" w:left="630" w:hangingChars="175" w:hanging="420"/>
        <w:rPr>
          <w:rFonts w:ascii="ＭＳ 明朝" w:eastAsia="ＭＳ 明朝" w:hAnsi="ＭＳ 明朝"/>
          <w:sz w:val="24"/>
        </w:rPr>
      </w:pPr>
      <w:r w:rsidRPr="00B30566">
        <w:rPr>
          <w:rFonts w:ascii="ＭＳ 明朝" w:eastAsia="ＭＳ 明朝" w:hAnsi="ＭＳ 明朝" w:hint="eastAsia"/>
          <w:sz w:val="24"/>
        </w:rPr>
        <w:t>（１）</w:t>
      </w:r>
      <w:r w:rsidRPr="00B30566">
        <w:rPr>
          <w:rFonts w:ascii="ＭＳ 明朝" w:eastAsia="ＭＳ 明朝" w:hAnsi="ＭＳ 明朝"/>
          <w:sz w:val="24"/>
        </w:rPr>
        <w:t>取組主体は、取組主体事業計画書の取組目標の達成に向け、</w:t>
      </w:r>
      <w:r w:rsidRPr="00B30566">
        <w:rPr>
          <w:rFonts w:ascii="ＭＳ 明朝" w:eastAsia="ＭＳ 明朝" w:hAnsi="ＭＳ 明朝" w:hint="eastAsia"/>
          <w:sz w:val="24"/>
        </w:rPr>
        <w:t>畔取りや畔の緩傾斜化等の簡易ほ場整備や改植等</w:t>
      </w:r>
      <w:r>
        <w:rPr>
          <w:rFonts w:ascii="ＭＳ 明朝" w:eastAsia="ＭＳ 明朝" w:hAnsi="ＭＳ 明朝" w:hint="eastAsia"/>
          <w:sz w:val="24"/>
        </w:rPr>
        <w:t>を行う場合には、土地改良工事標準積算基準</w:t>
      </w:r>
      <w:r w:rsidR="00B81786">
        <w:rPr>
          <w:rFonts w:ascii="ＭＳ 明朝" w:eastAsia="ＭＳ 明朝" w:hAnsi="ＭＳ 明朝" w:hint="eastAsia"/>
          <w:sz w:val="24"/>
        </w:rPr>
        <w:t>（農林水産省）</w:t>
      </w:r>
      <w:r>
        <w:rPr>
          <w:rFonts w:ascii="ＭＳ 明朝" w:eastAsia="ＭＳ 明朝" w:hAnsi="ＭＳ 明朝" w:hint="eastAsia"/>
          <w:sz w:val="24"/>
        </w:rPr>
        <w:t>等</w:t>
      </w:r>
      <w:r w:rsidR="00B81786">
        <w:rPr>
          <w:rFonts w:ascii="ＭＳ 明朝" w:eastAsia="ＭＳ 明朝" w:hAnsi="ＭＳ 明朝" w:hint="eastAsia"/>
          <w:sz w:val="24"/>
        </w:rPr>
        <w:t>を参考に施工内容</w:t>
      </w:r>
      <w:r w:rsidRPr="00B30566">
        <w:rPr>
          <w:rFonts w:ascii="ＭＳ 明朝" w:eastAsia="ＭＳ 明朝" w:hAnsi="ＭＳ 明朝" w:hint="eastAsia"/>
          <w:sz w:val="24"/>
        </w:rPr>
        <w:t>を定め、</w:t>
      </w:r>
      <w:r w:rsidR="00B81786">
        <w:rPr>
          <w:rFonts w:ascii="ＭＳ 明朝" w:eastAsia="ＭＳ 明朝" w:hAnsi="ＭＳ 明朝" w:hint="eastAsia"/>
          <w:sz w:val="24"/>
        </w:rPr>
        <w:t>適正な価格で積算すること。なお、歩掛や標準単価等ないものについては、複数の</w:t>
      </w:r>
      <w:r w:rsidRPr="00B30566">
        <w:rPr>
          <w:rFonts w:ascii="ＭＳ 明朝" w:eastAsia="ＭＳ 明朝" w:hAnsi="ＭＳ 明朝" w:hint="eastAsia"/>
          <w:sz w:val="24"/>
        </w:rPr>
        <w:t>業者（原則として、３社以上）に</w:t>
      </w:r>
      <w:r w:rsidR="000668B4">
        <w:rPr>
          <w:rFonts w:ascii="ＭＳ 明朝" w:eastAsia="ＭＳ 明朝" w:hAnsi="ＭＳ 明朝" w:hint="eastAsia"/>
          <w:sz w:val="24"/>
        </w:rPr>
        <w:t>歩掛や単価の</w:t>
      </w:r>
      <w:r w:rsidRPr="00B30566">
        <w:rPr>
          <w:rFonts w:ascii="ＭＳ 明朝" w:eastAsia="ＭＳ 明朝" w:hAnsi="ＭＳ 明朝" w:hint="eastAsia"/>
          <w:sz w:val="24"/>
        </w:rPr>
        <w:t>見積</w:t>
      </w:r>
      <w:r w:rsidR="000668B4">
        <w:rPr>
          <w:rFonts w:ascii="ＭＳ 明朝" w:eastAsia="ＭＳ 明朝" w:hAnsi="ＭＳ 明朝" w:hint="eastAsia"/>
          <w:sz w:val="24"/>
        </w:rPr>
        <w:t>を徴して積算する</w:t>
      </w:r>
      <w:r w:rsidRPr="00B30566">
        <w:rPr>
          <w:rFonts w:ascii="ＭＳ 明朝" w:eastAsia="ＭＳ 明朝" w:hAnsi="ＭＳ 明朝" w:hint="eastAsia"/>
          <w:sz w:val="24"/>
        </w:rPr>
        <w:t>こと。</w:t>
      </w:r>
    </w:p>
    <w:p w14:paraId="48329DEE" w14:textId="72AA9C9D" w:rsidR="00B81786" w:rsidRPr="00B81786" w:rsidRDefault="00B81786" w:rsidP="00DE1ACC">
      <w:pPr>
        <w:ind w:leftChars="100" w:left="630" w:hangingChars="175" w:hanging="420"/>
        <w:rPr>
          <w:rFonts w:ascii="ＭＳ 明朝" w:eastAsia="ＭＳ 明朝" w:hAnsi="ＭＳ 明朝"/>
          <w:sz w:val="24"/>
        </w:rPr>
      </w:pPr>
      <w:r>
        <w:rPr>
          <w:rFonts w:ascii="ＭＳ 明朝" w:eastAsia="ＭＳ 明朝" w:hAnsi="ＭＳ 明朝" w:hint="eastAsia"/>
          <w:sz w:val="24"/>
        </w:rPr>
        <w:t>（２）</w:t>
      </w:r>
      <w:r w:rsidRPr="00B81786">
        <w:rPr>
          <w:rFonts w:ascii="ＭＳ 明朝" w:eastAsia="ＭＳ 明朝" w:hAnsi="ＭＳ 明朝"/>
          <w:sz w:val="24"/>
        </w:rPr>
        <w:t>取組主体は、売買、請負その他の契約をしようとする場合には、当該契約に係る競争入</w:t>
      </w:r>
      <w:r w:rsidRPr="00B81786">
        <w:rPr>
          <w:rFonts w:ascii="ＭＳ 明朝" w:eastAsia="ＭＳ 明朝" w:hAnsi="ＭＳ 明朝" w:hint="eastAsia"/>
          <w:sz w:val="24"/>
        </w:rPr>
        <w:t>札等に参加しようとする者に対し、指名停止等に関する申立書の提出を求め、当該申立書の提出のない者については、競争入札等に参加させてはならない。</w:t>
      </w:r>
    </w:p>
    <w:p w14:paraId="42794CF6" w14:textId="04F5917F" w:rsidR="00B81786" w:rsidRPr="00B81786" w:rsidRDefault="00B81786" w:rsidP="00DE1ACC">
      <w:pPr>
        <w:ind w:leftChars="100" w:left="630" w:hangingChars="175" w:hanging="420"/>
        <w:rPr>
          <w:rFonts w:ascii="ＭＳ 明朝" w:eastAsia="ＭＳ 明朝" w:hAnsi="ＭＳ 明朝"/>
          <w:sz w:val="24"/>
        </w:rPr>
      </w:pPr>
      <w:r w:rsidRPr="00B81786">
        <w:rPr>
          <w:rFonts w:ascii="ＭＳ 明朝" w:eastAsia="ＭＳ 明朝" w:hAnsi="ＭＳ 明朝" w:hint="eastAsia"/>
          <w:sz w:val="24"/>
        </w:rPr>
        <w:t>（３）</w:t>
      </w:r>
      <w:r w:rsidRPr="00B81786">
        <w:rPr>
          <w:rFonts w:ascii="ＭＳ 明朝" w:eastAsia="ＭＳ 明朝" w:hAnsi="ＭＳ 明朝"/>
          <w:sz w:val="24"/>
        </w:rPr>
        <w:t>取組主体は、</w:t>
      </w:r>
      <w:r w:rsidR="003E2C27">
        <w:rPr>
          <w:rFonts w:ascii="ＭＳ 明朝" w:eastAsia="ＭＳ 明朝" w:hAnsi="ＭＳ 明朝"/>
          <w:sz w:val="24"/>
        </w:rPr>
        <w:t>補助金</w:t>
      </w:r>
      <w:r w:rsidRPr="00B81786">
        <w:rPr>
          <w:rFonts w:ascii="ＭＳ 明朝" w:eastAsia="ＭＳ 明朝" w:hAnsi="ＭＳ 明朝"/>
          <w:sz w:val="24"/>
        </w:rPr>
        <w:t>交付申請書の承認通知を受理後、</w:t>
      </w:r>
      <w:r w:rsidR="003B3CE0">
        <w:rPr>
          <w:rFonts w:ascii="ＭＳ 明朝" w:eastAsia="ＭＳ 明朝" w:hAnsi="ＭＳ 明朝" w:hint="eastAsia"/>
          <w:sz w:val="24"/>
        </w:rPr>
        <w:t>工事設計書及び</w:t>
      </w:r>
      <w:r w:rsidRPr="00B81786">
        <w:rPr>
          <w:rFonts w:ascii="ＭＳ 明朝" w:eastAsia="ＭＳ 明朝" w:hAnsi="ＭＳ 明朝"/>
          <w:sz w:val="24"/>
        </w:rPr>
        <w:t>仕様により、一般競</w:t>
      </w:r>
      <w:r w:rsidRPr="00B81786">
        <w:rPr>
          <w:rFonts w:ascii="ＭＳ 明朝" w:eastAsia="ＭＳ 明朝" w:hAnsi="ＭＳ 明朝" w:hint="eastAsia"/>
          <w:sz w:val="24"/>
        </w:rPr>
        <w:t>争入札又は見積り</w:t>
      </w:r>
      <w:r w:rsidR="003B3CE0">
        <w:rPr>
          <w:rFonts w:ascii="ＭＳ 明朝" w:eastAsia="ＭＳ 明朝" w:hAnsi="ＭＳ 明朝" w:hint="eastAsia"/>
          <w:sz w:val="24"/>
        </w:rPr>
        <w:t>合わせ</w:t>
      </w:r>
      <w:r w:rsidRPr="00B81786">
        <w:rPr>
          <w:rFonts w:ascii="ＭＳ 明朝" w:eastAsia="ＭＳ 明朝" w:hAnsi="ＭＳ 明朝" w:hint="eastAsia"/>
          <w:sz w:val="24"/>
        </w:rPr>
        <w:t>等を実施し、最低価格を掲示した業者を選定のうえ、</w:t>
      </w:r>
      <w:r w:rsidR="003B3CE0">
        <w:rPr>
          <w:rFonts w:ascii="ＭＳ 明朝" w:eastAsia="ＭＳ 明朝" w:hAnsi="ＭＳ 明朝" w:hint="eastAsia"/>
          <w:sz w:val="24"/>
        </w:rPr>
        <w:t>工事</w:t>
      </w:r>
      <w:r w:rsidRPr="00B81786">
        <w:rPr>
          <w:rFonts w:ascii="ＭＳ 明朝" w:eastAsia="ＭＳ 明朝" w:hAnsi="ＭＳ 明朝" w:hint="eastAsia"/>
          <w:sz w:val="24"/>
        </w:rPr>
        <w:t>価格を</w:t>
      </w:r>
      <w:r w:rsidRPr="00B81786">
        <w:rPr>
          <w:rFonts w:ascii="ＭＳ 明朝" w:eastAsia="ＭＳ 明朝" w:hAnsi="ＭＳ 明朝"/>
          <w:sz w:val="24"/>
        </w:rPr>
        <w:t>算出すること。</w:t>
      </w:r>
    </w:p>
    <w:p w14:paraId="3A99AF01" w14:textId="0BEFD936" w:rsidR="003B3CE0" w:rsidRPr="009E68EA" w:rsidRDefault="003B3CE0" w:rsidP="00DE1ACC">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lastRenderedPageBreak/>
        <w:t>（</w:t>
      </w:r>
      <w:r>
        <w:rPr>
          <w:rFonts w:ascii="ＭＳ 明朝" w:eastAsia="ＭＳ 明朝" w:hAnsi="ＭＳ 明朝" w:hint="eastAsia"/>
          <w:sz w:val="24"/>
        </w:rPr>
        <w:t>４</w:t>
      </w:r>
      <w:r w:rsidRPr="009E68EA">
        <w:rPr>
          <w:rFonts w:ascii="ＭＳ 明朝" w:eastAsia="ＭＳ 明朝" w:hAnsi="ＭＳ 明朝" w:hint="eastAsia"/>
          <w:sz w:val="24"/>
        </w:rPr>
        <w:t>）</w:t>
      </w:r>
      <w:r w:rsidRPr="009E68EA">
        <w:rPr>
          <w:rFonts w:ascii="ＭＳ 明朝" w:eastAsia="ＭＳ 明朝" w:hAnsi="ＭＳ 明朝"/>
          <w:sz w:val="24"/>
        </w:rPr>
        <w:t>取組主体は、</w:t>
      </w:r>
      <w:r w:rsidR="003E2C27">
        <w:rPr>
          <w:rFonts w:ascii="ＭＳ 明朝" w:eastAsia="ＭＳ 明朝" w:hAnsi="ＭＳ 明朝"/>
          <w:sz w:val="24"/>
        </w:rPr>
        <w:t>補助金</w:t>
      </w:r>
      <w:r w:rsidRPr="009E68EA">
        <w:rPr>
          <w:rFonts w:ascii="ＭＳ 明朝" w:eastAsia="ＭＳ 明朝" w:hAnsi="ＭＳ 明朝"/>
          <w:sz w:val="24"/>
        </w:rPr>
        <w:t>交付申請書の承認通知日以降に</w:t>
      </w:r>
      <w:r>
        <w:rPr>
          <w:rFonts w:ascii="ＭＳ 明朝" w:eastAsia="ＭＳ 明朝" w:hAnsi="ＭＳ 明朝" w:hint="eastAsia"/>
          <w:sz w:val="24"/>
        </w:rPr>
        <w:t>工事事業者</w:t>
      </w:r>
      <w:r w:rsidRPr="009E68EA">
        <w:rPr>
          <w:rFonts w:ascii="ＭＳ 明朝" w:eastAsia="ＭＳ 明朝" w:hAnsi="ＭＳ 明朝"/>
          <w:sz w:val="24"/>
        </w:rPr>
        <w:t>を選定し、</w:t>
      </w:r>
      <w:r>
        <w:rPr>
          <w:rFonts w:ascii="ＭＳ 明朝" w:eastAsia="ＭＳ 明朝" w:hAnsi="ＭＳ 明朝" w:hint="eastAsia"/>
          <w:sz w:val="24"/>
        </w:rPr>
        <w:t>工事請負契約</w:t>
      </w:r>
      <w:r w:rsidRPr="009E68EA">
        <w:rPr>
          <w:rFonts w:ascii="ＭＳ 明朝" w:eastAsia="ＭＳ 明朝" w:hAnsi="ＭＳ 明朝"/>
          <w:sz w:val="24"/>
        </w:rPr>
        <w:t>を締結すること。</w:t>
      </w:r>
    </w:p>
    <w:p w14:paraId="5EF3C542" w14:textId="1849120B" w:rsidR="00B81786" w:rsidRDefault="00B81786" w:rsidP="00DE1ACC">
      <w:pPr>
        <w:ind w:leftChars="100" w:left="630" w:hangingChars="175" w:hanging="420"/>
        <w:rPr>
          <w:rFonts w:ascii="ＭＳ 明朝" w:eastAsia="ＭＳ 明朝" w:hAnsi="ＭＳ 明朝"/>
          <w:sz w:val="24"/>
        </w:rPr>
      </w:pPr>
      <w:r w:rsidRPr="00B81786">
        <w:rPr>
          <w:rFonts w:ascii="ＭＳ 明朝" w:eastAsia="ＭＳ 明朝" w:hAnsi="ＭＳ 明朝" w:hint="eastAsia"/>
          <w:sz w:val="24"/>
        </w:rPr>
        <w:t>（５）</w:t>
      </w:r>
      <w:r w:rsidR="003B3CE0">
        <w:rPr>
          <w:rFonts w:ascii="ＭＳ 明朝" w:eastAsia="ＭＳ 明朝" w:hAnsi="ＭＳ 明朝" w:hint="eastAsia"/>
          <w:sz w:val="24"/>
        </w:rPr>
        <w:t>改植等に際し、</w:t>
      </w:r>
      <w:r w:rsidRPr="00B81786">
        <w:rPr>
          <w:rFonts w:ascii="ＭＳ 明朝" w:eastAsia="ＭＳ 明朝" w:hAnsi="ＭＳ 明朝" w:hint="eastAsia"/>
          <w:sz w:val="24"/>
        </w:rPr>
        <w:t>肥料、農薬等毎年度必要となる資材は対象としないこと。</w:t>
      </w:r>
    </w:p>
    <w:p w14:paraId="3E7CFA23" w14:textId="1937FC40" w:rsidR="00BF22C9" w:rsidRPr="00B81786" w:rsidRDefault="00BF22C9" w:rsidP="00DE1ACC">
      <w:pPr>
        <w:ind w:leftChars="100" w:left="630" w:hangingChars="175" w:hanging="420"/>
        <w:rPr>
          <w:rFonts w:ascii="ＭＳ 明朝" w:eastAsia="ＭＳ 明朝" w:hAnsi="ＭＳ 明朝" w:hint="eastAsia"/>
          <w:sz w:val="24"/>
        </w:rPr>
      </w:pPr>
      <w:r>
        <w:rPr>
          <w:rFonts w:ascii="ＭＳ 明朝" w:eastAsia="ＭＳ 明朝" w:hAnsi="ＭＳ 明朝" w:hint="eastAsia"/>
          <w:sz w:val="24"/>
        </w:rPr>
        <w:t>（６）</w:t>
      </w:r>
      <w:r w:rsidRPr="009E68EA">
        <w:rPr>
          <w:rFonts w:ascii="ＭＳ 明朝" w:eastAsia="ＭＳ 明朝" w:hAnsi="ＭＳ 明朝"/>
          <w:sz w:val="24"/>
        </w:rPr>
        <w:t>他の国</w:t>
      </w:r>
      <w:r>
        <w:rPr>
          <w:rFonts w:ascii="ＭＳ 明朝" w:eastAsia="ＭＳ 明朝" w:hAnsi="ＭＳ 明朝" w:hint="eastAsia"/>
          <w:sz w:val="24"/>
        </w:rPr>
        <w:t>又は県、若しくは市町村</w:t>
      </w:r>
      <w:r w:rsidRPr="009E68EA">
        <w:rPr>
          <w:rFonts w:ascii="ＭＳ 明朝" w:eastAsia="ＭＳ 明朝" w:hAnsi="ＭＳ 明朝"/>
          <w:sz w:val="24"/>
        </w:rPr>
        <w:t>の補助金（直接・間接問わず）</w:t>
      </w:r>
      <w:r>
        <w:rPr>
          <w:rFonts w:ascii="ＭＳ 明朝" w:eastAsia="ＭＳ 明朝" w:hAnsi="ＭＳ 明朝" w:hint="eastAsia"/>
          <w:sz w:val="24"/>
        </w:rPr>
        <w:t>を</w:t>
      </w:r>
      <w:r w:rsidRPr="009E68EA">
        <w:rPr>
          <w:rFonts w:ascii="ＭＳ 明朝" w:eastAsia="ＭＳ 明朝" w:hAnsi="ＭＳ 明朝"/>
          <w:sz w:val="24"/>
        </w:rPr>
        <w:t>受け取った（又は受ける予定）補助対象</w:t>
      </w:r>
      <w:r>
        <w:rPr>
          <w:rFonts w:ascii="ＭＳ 明朝" w:eastAsia="ＭＳ 明朝" w:hAnsi="ＭＳ 明朝" w:hint="eastAsia"/>
          <w:sz w:val="24"/>
        </w:rPr>
        <w:t>経費</w:t>
      </w:r>
      <w:r w:rsidRPr="009E68EA">
        <w:rPr>
          <w:rFonts w:ascii="ＭＳ 明朝" w:eastAsia="ＭＳ 明朝" w:hAnsi="ＭＳ 明朝"/>
          <w:sz w:val="24"/>
        </w:rPr>
        <w:t>は</w:t>
      </w:r>
      <w:r>
        <w:rPr>
          <w:rFonts w:ascii="ＭＳ 明朝" w:eastAsia="ＭＳ 明朝" w:hAnsi="ＭＳ 明朝" w:hint="eastAsia"/>
          <w:sz w:val="24"/>
        </w:rPr>
        <w:t>本事業の</w:t>
      </w:r>
      <w:r>
        <w:rPr>
          <w:rFonts w:ascii="ＭＳ 明朝" w:eastAsia="ＭＳ 明朝" w:hAnsi="ＭＳ 明朝" w:hint="eastAsia"/>
          <w:sz w:val="24"/>
        </w:rPr>
        <w:t>補助</w:t>
      </w:r>
      <w:r w:rsidRPr="009E68EA">
        <w:rPr>
          <w:rFonts w:ascii="ＭＳ 明朝" w:eastAsia="ＭＳ 明朝" w:hAnsi="ＭＳ 明朝" w:hint="eastAsia"/>
          <w:sz w:val="24"/>
        </w:rPr>
        <w:t>対象外であり、二重で</w:t>
      </w:r>
      <w:r>
        <w:rPr>
          <w:rFonts w:ascii="ＭＳ 明朝" w:eastAsia="ＭＳ 明朝" w:hAnsi="ＭＳ 明朝" w:hint="eastAsia"/>
          <w:sz w:val="24"/>
        </w:rPr>
        <w:t>補助</w:t>
      </w:r>
      <w:r w:rsidRPr="009E68EA">
        <w:rPr>
          <w:rFonts w:ascii="ＭＳ 明朝" w:eastAsia="ＭＳ 明朝" w:hAnsi="ＭＳ 明朝" w:hint="eastAsia"/>
          <w:sz w:val="24"/>
        </w:rPr>
        <w:t>を受けることにならないように留意すること。</w:t>
      </w:r>
    </w:p>
    <w:p w14:paraId="4D4F1D73" w14:textId="440F04C3" w:rsidR="00B30566" w:rsidRPr="009E68EA" w:rsidRDefault="00B81786" w:rsidP="00DE1ACC">
      <w:pPr>
        <w:ind w:leftChars="100" w:left="630" w:hangingChars="175" w:hanging="420"/>
        <w:rPr>
          <w:rFonts w:ascii="ＭＳ 明朝" w:eastAsia="ＭＳ 明朝" w:hAnsi="ＭＳ 明朝" w:hint="eastAsia"/>
          <w:sz w:val="24"/>
        </w:rPr>
      </w:pPr>
      <w:r w:rsidRPr="00B81786">
        <w:rPr>
          <w:rFonts w:ascii="ＭＳ 明朝" w:eastAsia="ＭＳ 明朝" w:hAnsi="ＭＳ 明朝" w:hint="eastAsia"/>
          <w:sz w:val="24"/>
        </w:rPr>
        <w:t>（</w:t>
      </w:r>
      <w:r w:rsidR="00BF22C9">
        <w:rPr>
          <w:rFonts w:ascii="ＭＳ 明朝" w:eastAsia="ＭＳ 明朝" w:hAnsi="ＭＳ 明朝" w:hint="eastAsia"/>
          <w:sz w:val="24"/>
        </w:rPr>
        <w:t>７</w:t>
      </w:r>
      <w:r w:rsidRPr="00B81786">
        <w:rPr>
          <w:rFonts w:ascii="ＭＳ 明朝" w:eastAsia="ＭＳ 明朝" w:hAnsi="ＭＳ 明朝" w:hint="eastAsia"/>
          <w:sz w:val="24"/>
        </w:rPr>
        <w:t>）</w:t>
      </w:r>
      <w:r w:rsidR="003B3CE0">
        <w:rPr>
          <w:rFonts w:ascii="ＭＳ 明朝" w:eastAsia="ＭＳ 明朝" w:hAnsi="ＭＳ 明朝" w:hint="eastAsia"/>
          <w:sz w:val="24"/>
        </w:rPr>
        <w:t>発注工事は</w:t>
      </w:r>
      <w:r w:rsidRPr="00B81786">
        <w:rPr>
          <w:rFonts w:ascii="ＭＳ 明朝" w:eastAsia="ＭＳ 明朝" w:hAnsi="ＭＳ 明朝"/>
          <w:sz w:val="24"/>
        </w:rPr>
        <w:t>、</w:t>
      </w:r>
      <w:r w:rsidR="003B3CE0" w:rsidRPr="009E68EA">
        <w:rPr>
          <w:rFonts w:ascii="ＭＳ 明朝" w:eastAsia="ＭＳ 明朝" w:hAnsi="ＭＳ 明朝"/>
          <w:sz w:val="24"/>
        </w:rPr>
        <w:t>県</w:t>
      </w:r>
      <w:r w:rsidR="003B3CE0">
        <w:rPr>
          <w:rFonts w:ascii="ＭＳ 明朝" w:eastAsia="ＭＳ 明朝" w:hAnsi="ＭＳ 明朝" w:hint="eastAsia"/>
          <w:sz w:val="24"/>
        </w:rPr>
        <w:t>又は市町村の</w:t>
      </w:r>
      <w:r w:rsidR="003E2C27">
        <w:rPr>
          <w:rFonts w:ascii="ＭＳ 明朝" w:eastAsia="ＭＳ 明朝" w:hAnsi="ＭＳ 明朝"/>
          <w:sz w:val="24"/>
        </w:rPr>
        <w:t>補助金</w:t>
      </w:r>
      <w:r w:rsidRPr="00B81786">
        <w:rPr>
          <w:rFonts w:ascii="ＭＳ 明朝" w:eastAsia="ＭＳ 明朝" w:hAnsi="ＭＳ 明朝"/>
          <w:sz w:val="24"/>
        </w:rPr>
        <w:t>の支払を含め、当該事業を事業実施年度の3月31日までに完了する必要があるため、事業実施年度の2月28日までに</w:t>
      </w:r>
      <w:r w:rsidR="003B3CE0">
        <w:rPr>
          <w:rFonts w:ascii="ＭＳ 明朝" w:eastAsia="ＭＳ 明朝" w:hAnsi="ＭＳ 明朝" w:hint="eastAsia"/>
          <w:sz w:val="24"/>
        </w:rPr>
        <w:t>工事</w:t>
      </w:r>
      <w:r w:rsidRPr="00B81786">
        <w:rPr>
          <w:rFonts w:ascii="ＭＳ 明朝" w:eastAsia="ＭＳ 明朝" w:hAnsi="ＭＳ 明朝"/>
          <w:sz w:val="24"/>
        </w:rPr>
        <w:t>を完了すること。ただし、やむを得ない理由により、</w:t>
      </w:r>
      <w:r w:rsidR="003B3CE0">
        <w:rPr>
          <w:rFonts w:ascii="ＭＳ 明朝" w:eastAsia="ＭＳ 明朝" w:hAnsi="ＭＳ 明朝" w:hint="eastAsia"/>
          <w:sz w:val="24"/>
        </w:rPr>
        <w:t>工事</w:t>
      </w:r>
      <w:r w:rsidRPr="00B81786">
        <w:rPr>
          <w:rFonts w:ascii="ＭＳ 明朝" w:eastAsia="ＭＳ 明朝" w:hAnsi="ＭＳ 明朝"/>
          <w:sz w:val="24"/>
        </w:rPr>
        <w:t>が遅れる場合にあって、</w:t>
      </w:r>
      <w:r w:rsidR="00651B91">
        <w:rPr>
          <w:rFonts w:ascii="ＭＳ 明朝" w:eastAsia="ＭＳ 明朝" w:hAnsi="ＭＳ 明朝" w:hint="eastAsia"/>
          <w:sz w:val="24"/>
        </w:rPr>
        <w:t>予め</w:t>
      </w:r>
      <w:r w:rsidRPr="00B81786">
        <w:rPr>
          <w:rFonts w:ascii="ＭＳ 明朝" w:eastAsia="ＭＳ 明朝" w:hAnsi="ＭＳ 明朝"/>
          <w:sz w:val="24"/>
        </w:rPr>
        <w:t>県</w:t>
      </w:r>
      <w:r w:rsidR="003B3CE0">
        <w:rPr>
          <w:rFonts w:ascii="ＭＳ 明朝" w:eastAsia="ＭＳ 明朝" w:hAnsi="ＭＳ 明朝" w:hint="eastAsia"/>
          <w:sz w:val="24"/>
        </w:rPr>
        <w:t>又は市町村</w:t>
      </w:r>
      <w:r w:rsidRPr="00B81786">
        <w:rPr>
          <w:rFonts w:ascii="ＭＳ 明朝" w:eastAsia="ＭＳ 明朝" w:hAnsi="ＭＳ 明朝"/>
          <w:sz w:val="24"/>
        </w:rPr>
        <w:t>が認める場合は、</w:t>
      </w:r>
      <w:r w:rsidR="003B3CE0">
        <w:rPr>
          <w:rFonts w:ascii="ＭＳ 明朝" w:eastAsia="ＭＳ 明朝" w:hAnsi="ＭＳ 明朝" w:hint="eastAsia"/>
          <w:sz w:val="24"/>
        </w:rPr>
        <w:t>工期</w:t>
      </w:r>
      <w:r w:rsidRPr="00B81786">
        <w:rPr>
          <w:rFonts w:ascii="ＭＳ 明朝" w:eastAsia="ＭＳ 明朝" w:hAnsi="ＭＳ 明朝"/>
          <w:sz w:val="24"/>
        </w:rPr>
        <w:t>を延期することができるものとする。</w:t>
      </w:r>
    </w:p>
    <w:p w14:paraId="15BF6FEE" w14:textId="77777777" w:rsidR="00B30566" w:rsidRPr="009E68EA" w:rsidRDefault="00B30566" w:rsidP="00483A48">
      <w:pPr>
        <w:rPr>
          <w:rFonts w:ascii="ＭＳ 明朝" w:eastAsia="ＭＳ 明朝" w:hAnsi="ＭＳ 明朝" w:hint="eastAsia"/>
          <w:sz w:val="24"/>
        </w:rPr>
      </w:pPr>
    </w:p>
    <w:p w14:paraId="4BA6918A" w14:textId="2DFA3385" w:rsidR="00483A48" w:rsidRPr="00DE1ACC" w:rsidRDefault="00483A48" w:rsidP="00483A48">
      <w:pPr>
        <w:rPr>
          <w:rFonts w:ascii="ＭＳ ゴシック" w:eastAsia="ＭＳ ゴシック" w:hAnsi="ＭＳ ゴシック"/>
          <w:sz w:val="24"/>
        </w:rPr>
      </w:pPr>
      <w:r w:rsidRPr="00DE1ACC">
        <w:rPr>
          <w:rFonts w:ascii="ＭＳ ゴシック" w:eastAsia="ＭＳ ゴシック" w:hAnsi="ＭＳ ゴシック" w:hint="eastAsia"/>
          <w:sz w:val="24"/>
        </w:rPr>
        <w:t>（財産処分の制限）</w:t>
      </w:r>
    </w:p>
    <w:p w14:paraId="7C75FAB0" w14:textId="76606A15" w:rsidR="00483A48" w:rsidRPr="009E68EA" w:rsidRDefault="00483A48" w:rsidP="00DE1ACC">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（１）</w:t>
      </w:r>
      <w:r w:rsidRPr="009E68EA">
        <w:rPr>
          <w:rFonts w:ascii="ＭＳ 明朝" w:eastAsia="ＭＳ 明朝" w:hAnsi="ＭＳ 明朝"/>
          <w:sz w:val="24"/>
        </w:rPr>
        <w:t>取組主体は、「</w:t>
      </w:r>
      <w:r w:rsidR="00651B91">
        <w:rPr>
          <w:rFonts w:ascii="ＭＳ 明朝" w:eastAsia="ＭＳ 明朝" w:hAnsi="ＭＳ 明朝" w:hint="eastAsia"/>
          <w:sz w:val="24"/>
        </w:rPr>
        <w:t>岐阜県補助金等交付規則</w:t>
      </w:r>
      <w:r w:rsidRPr="009E68EA">
        <w:rPr>
          <w:rFonts w:ascii="ＭＳ 明朝" w:eastAsia="ＭＳ 明朝" w:hAnsi="ＭＳ 明朝"/>
          <w:sz w:val="24"/>
        </w:rPr>
        <w:t>（昭和</w:t>
      </w:r>
      <w:r w:rsidR="00651B91">
        <w:rPr>
          <w:rFonts w:ascii="ＭＳ 明朝" w:eastAsia="ＭＳ 明朝" w:hAnsi="ＭＳ 明朝" w:hint="eastAsia"/>
          <w:sz w:val="24"/>
        </w:rPr>
        <w:t>57</w:t>
      </w:r>
      <w:r w:rsidRPr="009E68EA">
        <w:rPr>
          <w:rFonts w:ascii="ＭＳ 明朝" w:eastAsia="ＭＳ 明朝" w:hAnsi="ＭＳ 明朝"/>
          <w:sz w:val="24"/>
        </w:rPr>
        <w:t>年</w:t>
      </w:r>
      <w:r w:rsidR="00651B91">
        <w:rPr>
          <w:rFonts w:ascii="ＭＳ 明朝" w:eastAsia="ＭＳ 明朝" w:hAnsi="ＭＳ 明朝" w:hint="eastAsia"/>
          <w:sz w:val="24"/>
        </w:rPr>
        <w:t>2月23日規則</w:t>
      </w:r>
      <w:r w:rsidRPr="009E68EA">
        <w:rPr>
          <w:rFonts w:ascii="ＭＳ 明朝" w:eastAsia="ＭＳ 明朝" w:hAnsi="ＭＳ 明朝"/>
          <w:sz w:val="24"/>
        </w:rPr>
        <w:t>第</w:t>
      </w:r>
      <w:r w:rsidR="00651B91">
        <w:rPr>
          <w:rFonts w:ascii="ＭＳ 明朝" w:eastAsia="ＭＳ 明朝" w:hAnsi="ＭＳ 明朝" w:hint="eastAsia"/>
          <w:sz w:val="24"/>
        </w:rPr>
        <w:t>８</w:t>
      </w:r>
      <w:r w:rsidRPr="009E68EA">
        <w:rPr>
          <w:rFonts w:ascii="ＭＳ 明朝" w:eastAsia="ＭＳ 明朝" w:hAnsi="ＭＳ 明朝"/>
          <w:sz w:val="24"/>
        </w:rPr>
        <w:t>号）」第</w:t>
      </w:r>
      <w:r w:rsidR="00651B91">
        <w:rPr>
          <w:rFonts w:ascii="ＭＳ 明朝" w:eastAsia="ＭＳ 明朝" w:hAnsi="ＭＳ 明朝" w:hint="eastAsia"/>
          <w:sz w:val="24"/>
        </w:rPr>
        <w:t>21</w:t>
      </w:r>
      <w:r w:rsidRPr="009E68EA">
        <w:rPr>
          <w:rFonts w:ascii="ＭＳ 明朝" w:eastAsia="ＭＳ 明朝" w:hAnsi="ＭＳ 明朝"/>
          <w:sz w:val="24"/>
        </w:rPr>
        <w:t>条</w:t>
      </w:r>
      <w:r w:rsidR="00651B91">
        <w:rPr>
          <w:rFonts w:ascii="ＭＳ 明朝" w:eastAsia="ＭＳ 明朝" w:hAnsi="ＭＳ 明朝" w:hint="eastAsia"/>
          <w:sz w:val="24"/>
        </w:rPr>
        <w:t>又はこれに類する市町村の規程</w:t>
      </w:r>
      <w:r w:rsidRPr="009E68EA">
        <w:rPr>
          <w:rFonts w:ascii="ＭＳ 明朝" w:eastAsia="ＭＳ 明朝" w:hAnsi="ＭＳ 明朝"/>
          <w:sz w:val="24"/>
        </w:rPr>
        <w:t>により、本事業により取得した財産等を県</w:t>
      </w:r>
      <w:r w:rsidR="00651B91">
        <w:rPr>
          <w:rFonts w:ascii="ＭＳ 明朝" w:eastAsia="ＭＳ 明朝" w:hAnsi="ＭＳ 明朝" w:hint="eastAsia"/>
          <w:sz w:val="24"/>
        </w:rPr>
        <w:t>又は市町村</w:t>
      </w:r>
      <w:r w:rsidRPr="009E68EA">
        <w:rPr>
          <w:rFonts w:ascii="ＭＳ 明朝" w:eastAsia="ＭＳ 明朝" w:hAnsi="ＭＳ 明朝"/>
          <w:sz w:val="24"/>
        </w:rPr>
        <w:t>の承認を受けないで、</w:t>
      </w:r>
      <w:r w:rsidR="003E2C27">
        <w:rPr>
          <w:rFonts w:ascii="ＭＳ 明朝" w:eastAsia="ＭＳ 明朝" w:hAnsi="ＭＳ 明朝"/>
          <w:sz w:val="24"/>
        </w:rPr>
        <w:t>補助金</w:t>
      </w:r>
      <w:r w:rsidRPr="009E68EA">
        <w:rPr>
          <w:rFonts w:ascii="ＭＳ 明朝" w:eastAsia="ＭＳ 明朝" w:hAnsi="ＭＳ 明朝"/>
          <w:sz w:val="24"/>
        </w:rPr>
        <w:t>の交付の目的に反して使用し、譲渡し、交換し、貸し付け又は担保に供してはならない。</w:t>
      </w:r>
    </w:p>
    <w:p w14:paraId="551F34C3" w14:textId="18E72418" w:rsidR="00483A48" w:rsidRPr="009E68EA" w:rsidRDefault="00483A48" w:rsidP="00DE1ACC">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（２）</w:t>
      </w:r>
      <w:r w:rsidRPr="009E68EA">
        <w:rPr>
          <w:rFonts w:ascii="ＭＳ 明朝" w:eastAsia="ＭＳ 明朝" w:hAnsi="ＭＳ 明朝"/>
          <w:sz w:val="24"/>
        </w:rPr>
        <w:t>本事業により取得した財産等のうち、（１）の規定の対象となるものは１件当たりの取得価格が50万円以上のものとする。</w:t>
      </w:r>
    </w:p>
    <w:p w14:paraId="2937FC60" w14:textId="00BE203B" w:rsidR="00483A48" w:rsidRPr="009E68EA" w:rsidRDefault="00483A48" w:rsidP="00DE1ACC">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（３）</w:t>
      </w:r>
      <w:r w:rsidRPr="009E68EA">
        <w:rPr>
          <w:rFonts w:ascii="ＭＳ 明朝" w:eastAsia="ＭＳ 明朝" w:hAnsi="ＭＳ 明朝"/>
          <w:sz w:val="24"/>
        </w:rPr>
        <w:t>（１）の財産の処分を制限する期間は、「農林畜水産業関係補助金等交付規則」（昭和31年農林省令第18号）第５条により定める処分制限期間（以下単に「処分制限期間」という。）とする。</w:t>
      </w:r>
    </w:p>
    <w:p w14:paraId="63D9B90D" w14:textId="345383A9" w:rsidR="00483A48" w:rsidRPr="009E68EA" w:rsidRDefault="00483A48" w:rsidP="00DE1ACC">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（４）</w:t>
      </w:r>
      <w:r w:rsidRPr="009E68EA">
        <w:rPr>
          <w:rFonts w:ascii="ＭＳ 明朝" w:eastAsia="ＭＳ 明朝" w:hAnsi="ＭＳ 明朝"/>
          <w:sz w:val="24"/>
        </w:rPr>
        <w:t>本事業に係る</w:t>
      </w:r>
      <w:r w:rsidR="003E2C27">
        <w:rPr>
          <w:rFonts w:ascii="ＭＳ 明朝" w:eastAsia="ＭＳ 明朝" w:hAnsi="ＭＳ 明朝"/>
          <w:sz w:val="24"/>
        </w:rPr>
        <w:t>補助金</w:t>
      </w:r>
      <w:r w:rsidRPr="009E68EA">
        <w:rPr>
          <w:rFonts w:ascii="ＭＳ 明朝" w:eastAsia="ＭＳ 明朝" w:hAnsi="ＭＳ 明朝"/>
          <w:sz w:val="24"/>
        </w:rPr>
        <w:t>の交付を受けた者は、処分制限期間中において、処分を制限された取得財産等を処分しようとするときは、あらかじめ、県</w:t>
      </w:r>
      <w:r w:rsidR="00651B91">
        <w:rPr>
          <w:rFonts w:ascii="ＭＳ 明朝" w:eastAsia="ＭＳ 明朝" w:hAnsi="ＭＳ 明朝" w:hint="eastAsia"/>
          <w:sz w:val="24"/>
        </w:rPr>
        <w:t>又は市町村</w:t>
      </w:r>
      <w:r w:rsidRPr="009E68EA">
        <w:rPr>
          <w:rFonts w:ascii="ＭＳ 明朝" w:eastAsia="ＭＳ 明朝" w:hAnsi="ＭＳ 明朝"/>
          <w:sz w:val="24"/>
        </w:rPr>
        <w:t>の承認を受けなければならない。</w:t>
      </w:r>
    </w:p>
    <w:p w14:paraId="329D212F" w14:textId="3E9D2590" w:rsidR="00483A48" w:rsidRPr="009E68EA" w:rsidRDefault="00483A48" w:rsidP="00DE1ACC">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（５）（４）に規定する手続は、「補助事業等により取得し、又は効用の増加した財産の処分等の承認基準について」（平成</w:t>
      </w:r>
      <w:r w:rsidRPr="009E68EA">
        <w:rPr>
          <w:rFonts w:ascii="ＭＳ 明朝" w:eastAsia="ＭＳ 明朝" w:hAnsi="ＭＳ 明朝"/>
          <w:sz w:val="24"/>
        </w:rPr>
        <w:t>20年５月23日付け20経第385号農林水産省大臣官房経理課長通知）に</w:t>
      </w:r>
      <w:r w:rsidR="003E2C27">
        <w:rPr>
          <w:rFonts w:ascii="ＭＳ 明朝" w:eastAsia="ＭＳ 明朝" w:hAnsi="ＭＳ 明朝" w:hint="eastAsia"/>
          <w:sz w:val="24"/>
        </w:rPr>
        <w:t>基づき</w:t>
      </w:r>
      <w:r w:rsidRPr="009E68EA">
        <w:rPr>
          <w:rFonts w:ascii="ＭＳ 明朝" w:eastAsia="ＭＳ 明朝" w:hAnsi="ＭＳ 明朝"/>
          <w:sz w:val="24"/>
        </w:rPr>
        <w:t>、東海農政局長の承認を受けた上で行うものと</w:t>
      </w:r>
      <w:r w:rsidR="003E2C27">
        <w:rPr>
          <w:rFonts w:ascii="ＭＳ 明朝" w:eastAsia="ＭＳ 明朝" w:hAnsi="ＭＳ 明朝" w:hint="eastAsia"/>
          <w:sz w:val="24"/>
        </w:rPr>
        <w:t>し、財産処分に際し付する条件も同様と</w:t>
      </w:r>
      <w:r w:rsidRPr="009E68EA">
        <w:rPr>
          <w:rFonts w:ascii="ＭＳ 明朝" w:eastAsia="ＭＳ 明朝" w:hAnsi="ＭＳ 明朝"/>
          <w:sz w:val="24"/>
        </w:rPr>
        <w:t>する。</w:t>
      </w:r>
    </w:p>
    <w:p w14:paraId="510ECC68" w14:textId="2DB6ED50" w:rsidR="00483A48" w:rsidRPr="009E68EA" w:rsidRDefault="00483A48" w:rsidP="00483A48">
      <w:pPr>
        <w:rPr>
          <w:rFonts w:ascii="ＭＳ 明朝" w:eastAsia="ＭＳ 明朝" w:hAnsi="ＭＳ 明朝"/>
          <w:sz w:val="24"/>
        </w:rPr>
      </w:pPr>
    </w:p>
    <w:p w14:paraId="3FC4A4CC" w14:textId="0C785FEC" w:rsidR="00483A48" w:rsidRPr="00DE1ACC" w:rsidRDefault="00483A48" w:rsidP="00483A48">
      <w:pPr>
        <w:rPr>
          <w:rFonts w:ascii="ＭＳ ゴシック" w:eastAsia="ＭＳ ゴシック" w:hAnsi="ＭＳ ゴシック"/>
          <w:sz w:val="24"/>
        </w:rPr>
      </w:pPr>
      <w:r w:rsidRPr="00DE1ACC">
        <w:rPr>
          <w:rFonts w:ascii="ＭＳ ゴシック" w:eastAsia="ＭＳ ゴシック" w:hAnsi="ＭＳ ゴシック" w:hint="eastAsia"/>
          <w:sz w:val="24"/>
        </w:rPr>
        <w:t>（</w:t>
      </w:r>
      <w:r w:rsidR="003E2C27" w:rsidRPr="00DE1ACC">
        <w:rPr>
          <w:rFonts w:ascii="ＭＳ ゴシック" w:eastAsia="ＭＳ ゴシック" w:hAnsi="ＭＳ ゴシック" w:hint="eastAsia"/>
          <w:sz w:val="24"/>
        </w:rPr>
        <w:t>補助金</w:t>
      </w:r>
      <w:r w:rsidRPr="00DE1ACC">
        <w:rPr>
          <w:rFonts w:ascii="ＭＳ ゴシック" w:eastAsia="ＭＳ ゴシック" w:hAnsi="ＭＳ ゴシック" w:hint="eastAsia"/>
          <w:sz w:val="24"/>
        </w:rPr>
        <w:t>の返納）</w:t>
      </w:r>
    </w:p>
    <w:p w14:paraId="05468AFB" w14:textId="617AC34F" w:rsidR="00483A48" w:rsidRPr="009E68EA" w:rsidRDefault="00483A48" w:rsidP="002B54D8">
      <w:pPr>
        <w:ind w:leftChars="100" w:left="210" w:firstLineChars="100" w:firstLine="240"/>
        <w:rPr>
          <w:rFonts w:ascii="ＭＳ 明朝" w:eastAsia="ＭＳ 明朝" w:hAnsi="ＭＳ 明朝"/>
          <w:sz w:val="24"/>
        </w:rPr>
      </w:pPr>
      <w:r w:rsidRPr="009E68EA">
        <w:rPr>
          <w:rFonts w:ascii="ＭＳ 明朝" w:eastAsia="ＭＳ 明朝" w:hAnsi="ＭＳ 明朝" w:hint="eastAsia"/>
          <w:sz w:val="24"/>
        </w:rPr>
        <w:t>本事業に係る</w:t>
      </w:r>
      <w:r w:rsidR="003E2C27">
        <w:rPr>
          <w:rFonts w:ascii="ＭＳ 明朝" w:eastAsia="ＭＳ 明朝" w:hAnsi="ＭＳ 明朝" w:hint="eastAsia"/>
          <w:sz w:val="24"/>
        </w:rPr>
        <w:t>補助金</w:t>
      </w:r>
      <w:r w:rsidRPr="009E68EA">
        <w:rPr>
          <w:rFonts w:ascii="ＭＳ 明朝" w:eastAsia="ＭＳ 明朝" w:hAnsi="ＭＳ 明朝" w:hint="eastAsia"/>
          <w:sz w:val="24"/>
        </w:rPr>
        <w:t>の交付を受けた取組主体は、以下の事案が判明した場合は、</w:t>
      </w:r>
      <w:r w:rsidR="003E2C27">
        <w:rPr>
          <w:rFonts w:ascii="ＭＳ 明朝" w:eastAsia="ＭＳ 明朝" w:hAnsi="ＭＳ 明朝" w:hint="eastAsia"/>
          <w:sz w:val="24"/>
        </w:rPr>
        <w:t>補助金</w:t>
      </w:r>
      <w:r w:rsidRPr="009E68EA">
        <w:rPr>
          <w:rFonts w:ascii="ＭＳ 明朝" w:eastAsia="ＭＳ 明朝" w:hAnsi="ＭＳ 明朝" w:hint="eastAsia"/>
          <w:sz w:val="24"/>
        </w:rPr>
        <w:t>を返還しなければならない。</w:t>
      </w:r>
    </w:p>
    <w:p w14:paraId="7E4E71E8" w14:textId="3133C65C" w:rsidR="00483A48" w:rsidRPr="009E68EA" w:rsidRDefault="00483A48" w:rsidP="002B54D8">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（１）</w:t>
      </w:r>
      <w:r w:rsidRPr="009E68EA">
        <w:rPr>
          <w:rFonts w:ascii="ＭＳ 明朝" w:eastAsia="ＭＳ 明朝" w:hAnsi="ＭＳ 明朝"/>
          <w:sz w:val="24"/>
        </w:rPr>
        <w:t>当該</w:t>
      </w:r>
      <w:r w:rsidR="003E2C27">
        <w:rPr>
          <w:rFonts w:ascii="ＭＳ 明朝" w:eastAsia="ＭＳ 明朝" w:hAnsi="ＭＳ 明朝"/>
          <w:sz w:val="24"/>
        </w:rPr>
        <w:t>補助金</w:t>
      </w:r>
      <w:r w:rsidRPr="009E68EA">
        <w:rPr>
          <w:rFonts w:ascii="ＭＳ 明朝" w:eastAsia="ＭＳ 明朝" w:hAnsi="ＭＳ 明朝"/>
          <w:sz w:val="24"/>
        </w:rPr>
        <w:t>を受けた後に交付要件を満たさないことが判明した場合</w:t>
      </w:r>
    </w:p>
    <w:p w14:paraId="2274D05D" w14:textId="2A4D8114" w:rsidR="00483A48" w:rsidRPr="009E68EA" w:rsidRDefault="00483A48" w:rsidP="002B54D8">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（２）</w:t>
      </w:r>
      <w:r w:rsidRPr="009E68EA">
        <w:rPr>
          <w:rFonts w:ascii="ＭＳ 明朝" w:eastAsia="ＭＳ 明朝" w:hAnsi="ＭＳ 明朝"/>
          <w:sz w:val="24"/>
        </w:rPr>
        <w:t>悪意をもって虚偽の内容を申請したこと等が判明した場合</w:t>
      </w:r>
    </w:p>
    <w:p w14:paraId="63995EDF" w14:textId="7A5DA4F1" w:rsidR="00483A48" w:rsidRPr="009E68EA" w:rsidRDefault="00483A48" w:rsidP="002B54D8">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（３）</w:t>
      </w:r>
      <w:r w:rsidRPr="009E68EA">
        <w:rPr>
          <w:rFonts w:ascii="ＭＳ 明朝" w:eastAsia="ＭＳ 明朝" w:hAnsi="ＭＳ 明朝"/>
          <w:sz w:val="24"/>
        </w:rPr>
        <w:t>導入した施設、機械、資材等の全部もしくは一部を転売して利益を得たことが判明した</w:t>
      </w:r>
      <w:r w:rsidRPr="009E68EA">
        <w:rPr>
          <w:rFonts w:ascii="ＭＳ 明朝" w:eastAsia="ＭＳ 明朝" w:hAnsi="ＭＳ 明朝" w:hint="eastAsia"/>
          <w:sz w:val="24"/>
        </w:rPr>
        <w:t>場合</w:t>
      </w:r>
    </w:p>
    <w:p w14:paraId="0DD98022" w14:textId="758DB918" w:rsidR="00483A48" w:rsidRPr="009E68EA" w:rsidRDefault="00483A48" w:rsidP="002B54D8">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（４）</w:t>
      </w:r>
      <w:r w:rsidRPr="009E68EA">
        <w:rPr>
          <w:rFonts w:ascii="ＭＳ 明朝" w:eastAsia="ＭＳ 明朝" w:hAnsi="ＭＳ 明朝"/>
          <w:sz w:val="24"/>
        </w:rPr>
        <w:t>導入した施設、機械、資材等を県の承認を受けることなく、処分制限期間内に、処分したことが判明した場合</w:t>
      </w:r>
    </w:p>
    <w:p w14:paraId="6C155A23" w14:textId="5902BE2F" w:rsidR="00483A48" w:rsidRPr="009E68EA" w:rsidRDefault="00483A48" w:rsidP="002B54D8">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lastRenderedPageBreak/>
        <w:t>（５）</w:t>
      </w:r>
      <w:r w:rsidRPr="009E68EA">
        <w:rPr>
          <w:rFonts w:ascii="ＭＳ 明朝" w:eastAsia="ＭＳ 明朝" w:hAnsi="ＭＳ 明朝"/>
          <w:sz w:val="24"/>
        </w:rPr>
        <w:t>導入した施設、機械、資材等を処分制限期間内に目的外使用したことが判明した場合</w:t>
      </w:r>
    </w:p>
    <w:p w14:paraId="0A2FDCFD" w14:textId="594703A3" w:rsidR="00483A48" w:rsidRPr="009E68EA" w:rsidRDefault="00483A48" w:rsidP="002B54D8">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（６）</w:t>
      </w:r>
      <w:r w:rsidRPr="009E68EA">
        <w:rPr>
          <w:rFonts w:ascii="ＭＳ 明朝" w:eastAsia="ＭＳ 明朝" w:hAnsi="ＭＳ 明朝"/>
          <w:sz w:val="24"/>
        </w:rPr>
        <w:t>リース契約を中途で解約又は解約したことが判明した場合</w:t>
      </w:r>
    </w:p>
    <w:p w14:paraId="693D9B84" w14:textId="14637A01" w:rsidR="00483A48" w:rsidRPr="009E68EA" w:rsidRDefault="00483A48" w:rsidP="002B54D8">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（７）</w:t>
      </w:r>
      <w:r w:rsidRPr="009E68EA">
        <w:rPr>
          <w:rFonts w:ascii="ＭＳ 明朝" w:eastAsia="ＭＳ 明朝" w:hAnsi="ＭＳ 明朝"/>
          <w:sz w:val="24"/>
        </w:rPr>
        <w:t>販売業者等からバックマージンを得ていたことが判明した場合</w:t>
      </w:r>
    </w:p>
    <w:p w14:paraId="7B840D56" w14:textId="474C4085" w:rsidR="00483A48" w:rsidRPr="009E68EA" w:rsidRDefault="00483A48" w:rsidP="002B54D8">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（８）</w:t>
      </w:r>
      <w:r w:rsidRPr="009E68EA">
        <w:rPr>
          <w:rFonts w:ascii="ＭＳ 明朝" w:eastAsia="ＭＳ 明朝" w:hAnsi="ＭＳ 明朝"/>
          <w:sz w:val="24"/>
        </w:rPr>
        <w:t>取組主体事業計画書の内容と合致しないことが判明した場合</w:t>
      </w:r>
    </w:p>
    <w:p w14:paraId="14009C26" w14:textId="53540515" w:rsidR="00483A48" w:rsidRPr="009E68EA" w:rsidRDefault="00483A48" w:rsidP="002B54D8">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（９）</w:t>
      </w:r>
      <w:r w:rsidRPr="009E68EA">
        <w:rPr>
          <w:rFonts w:ascii="ＭＳ 明朝" w:eastAsia="ＭＳ 明朝" w:hAnsi="ＭＳ 明朝"/>
          <w:sz w:val="24"/>
        </w:rPr>
        <w:t>導入した施設、機械、資材等の取得価格から、下取り価格又は処分益を控除していないことが判明した場合</w:t>
      </w:r>
    </w:p>
    <w:p w14:paraId="767313AD" w14:textId="5953DD81" w:rsidR="00483A48" w:rsidRDefault="00483A48" w:rsidP="002B54D8">
      <w:pPr>
        <w:ind w:leftChars="100" w:left="630" w:hangingChars="175" w:hanging="420"/>
        <w:rPr>
          <w:rFonts w:ascii="ＭＳ 明朝" w:eastAsia="ＭＳ 明朝" w:hAnsi="ＭＳ 明朝"/>
          <w:sz w:val="24"/>
        </w:rPr>
      </w:pPr>
      <w:r w:rsidRPr="009E68EA">
        <w:rPr>
          <w:rFonts w:ascii="ＭＳ 明朝" w:eastAsia="ＭＳ 明朝" w:hAnsi="ＭＳ 明朝" w:hint="eastAsia"/>
          <w:sz w:val="24"/>
        </w:rPr>
        <w:t>（</w:t>
      </w:r>
      <w:r w:rsidRPr="009E68EA">
        <w:rPr>
          <w:rFonts w:ascii="ＭＳ 明朝" w:eastAsia="ＭＳ 明朝" w:hAnsi="ＭＳ 明朝"/>
          <w:sz w:val="24"/>
        </w:rPr>
        <w:t>10）その他、実施要綱、実施要領及び岐阜県事業実施方針等に定められた要件を満たさないことが判明した場合</w:t>
      </w:r>
    </w:p>
    <w:p w14:paraId="23AE5DFA" w14:textId="77777777" w:rsidR="003E2C27" w:rsidRPr="009E68EA" w:rsidRDefault="003E2C27" w:rsidP="00483A48">
      <w:pPr>
        <w:rPr>
          <w:rFonts w:ascii="ＭＳ 明朝" w:eastAsia="ＭＳ 明朝" w:hAnsi="ＭＳ 明朝" w:hint="eastAsia"/>
          <w:sz w:val="24"/>
        </w:rPr>
      </w:pPr>
    </w:p>
    <w:p w14:paraId="37C6C4B1" w14:textId="106537E9" w:rsidR="00483A48" w:rsidRPr="002B54D8" w:rsidRDefault="00483A48" w:rsidP="00483A48">
      <w:pPr>
        <w:rPr>
          <w:rFonts w:ascii="ＭＳ ゴシック" w:eastAsia="ＭＳ ゴシック" w:hAnsi="ＭＳ ゴシック"/>
          <w:sz w:val="24"/>
        </w:rPr>
      </w:pPr>
      <w:r w:rsidRPr="002B54D8">
        <w:rPr>
          <w:rFonts w:ascii="ＭＳ ゴシック" w:eastAsia="ＭＳ ゴシック" w:hAnsi="ＭＳ ゴシック" w:hint="eastAsia"/>
          <w:sz w:val="24"/>
        </w:rPr>
        <w:t>（</w:t>
      </w:r>
      <w:r w:rsidR="003E2C27" w:rsidRPr="002B54D8">
        <w:rPr>
          <w:rFonts w:ascii="ＭＳ ゴシック" w:eastAsia="ＭＳ ゴシック" w:hAnsi="ＭＳ ゴシック" w:hint="eastAsia"/>
          <w:sz w:val="24"/>
        </w:rPr>
        <w:t>補助金</w:t>
      </w:r>
      <w:r w:rsidRPr="002B54D8">
        <w:rPr>
          <w:rFonts w:ascii="ＭＳ ゴシック" w:eastAsia="ＭＳ ゴシック" w:hAnsi="ＭＳ ゴシック" w:hint="eastAsia"/>
          <w:sz w:val="24"/>
        </w:rPr>
        <w:t>の仕入れに係る消費税等相当額の返納）</w:t>
      </w:r>
    </w:p>
    <w:p w14:paraId="5DE12211" w14:textId="13DD9117" w:rsidR="00483A48" w:rsidRPr="009E68EA" w:rsidRDefault="003E2C27" w:rsidP="002B54D8">
      <w:pPr>
        <w:ind w:leftChars="100" w:left="210" w:firstLineChars="100" w:firstLine="240"/>
        <w:rPr>
          <w:rFonts w:ascii="ＭＳ 明朝" w:eastAsia="ＭＳ 明朝" w:hAnsi="ＭＳ 明朝"/>
          <w:sz w:val="24"/>
        </w:rPr>
      </w:pPr>
      <w:r>
        <w:rPr>
          <w:rFonts w:ascii="ＭＳ 明朝" w:eastAsia="ＭＳ 明朝" w:hAnsi="ＭＳ 明朝" w:hint="eastAsia"/>
          <w:sz w:val="24"/>
        </w:rPr>
        <w:t>補助金</w:t>
      </w:r>
      <w:r w:rsidR="00483A48" w:rsidRPr="009E68EA">
        <w:rPr>
          <w:rFonts w:ascii="ＭＳ 明朝" w:eastAsia="ＭＳ 明朝" w:hAnsi="ＭＳ 明朝" w:hint="eastAsia"/>
          <w:sz w:val="24"/>
        </w:rPr>
        <w:t>交付請求書を提出した後において、消費税及び地方消費税の申告により本事業に要する経費に対する当該</w:t>
      </w:r>
      <w:r>
        <w:rPr>
          <w:rFonts w:ascii="ＭＳ 明朝" w:eastAsia="ＭＳ 明朝" w:hAnsi="ＭＳ 明朝" w:hint="eastAsia"/>
          <w:sz w:val="24"/>
        </w:rPr>
        <w:t>補助金</w:t>
      </w:r>
      <w:r w:rsidR="00483A48" w:rsidRPr="009E68EA">
        <w:rPr>
          <w:rFonts w:ascii="ＭＳ 明朝" w:eastAsia="ＭＳ 明朝" w:hAnsi="ＭＳ 明朝" w:hint="eastAsia"/>
          <w:sz w:val="24"/>
        </w:rPr>
        <w:t>の仕入れに係る消費税相当額が確定した場合には、その金額について速やかに報告するとともに、返還命令を受けてこれを返還しなければならない。</w:t>
      </w:r>
    </w:p>
    <w:p w14:paraId="2D55878A" w14:textId="77777777" w:rsidR="00483A48" w:rsidRPr="003E2C27" w:rsidRDefault="00483A48" w:rsidP="00483A48">
      <w:pPr>
        <w:rPr>
          <w:rFonts w:ascii="ＭＳ 明朝" w:eastAsia="ＭＳ 明朝" w:hAnsi="ＭＳ 明朝"/>
          <w:sz w:val="24"/>
        </w:rPr>
      </w:pPr>
    </w:p>
    <w:p w14:paraId="20E4D213" w14:textId="02FFE089" w:rsidR="00483A48" w:rsidRPr="002B54D8" w:rsidRDefault="00483A48" w:rsidP="00483A48">
      <w:pPr>
        <w:rPr>
          <w:rFonts w:ascii="ＭＳ ゴシック" w:eastAsia="ＭＳ ゴシック" w:hAnsi="ＭＳ ゴシック"/>
          <w:sz w:val="24"/>
        </w:rPr>
      </w:pPr>
      <w:r w:rsidRPr="002B54D8">
        <w:rPr>
          <w:rFonts w:ascii="ＭＳ ゴシック" w:eastAsia="ＭＳ ゴシック" w:hAnsi="ＭＳ ゴシック" w:hint="eastAsia"/>
          <w:sz w:val="24"/>
        </w:rPr>
        <w:t>（財産の管理等）</w:t>
      </w:r>
    </w:p>
    <w:p w14:paraId="3277F3AA" w14:textId="4590AAEF" w:rsidR="00483A48" w:rsidRPr="009E68EA" w:rsidRDefault="00483A48" w:rsidP="002B54D8">
      <w:pPr>
        <w:ind w:left="420" w:hangingChars="175" w:hanging="420"/>
        <w:rPr>
          <w:rFonts w:ascii="ＭＳ 明朝" w:eastAsia="ＭＳ 明朝" w:hAnsi="ＭＳ 明朝"/>
          <w:sz w:val="24"/>
        </w:rPr>
      </w:pPr>
      <w:r w:rsidRPr="009E68EA">
        <w:rPr>
          <w:rFonts w:ascii="ＭＳ 明朝" w:eastAsia="ＭＳ 明朝" w:hAnsi="ＭＳ 明朝" w:hint="eastAsia"/>
          <w:sz w:val="24"/>
        </w:rPr>
        <w:t>（１）</w:t>
      </w:r>
      <w:r w:rsidRPr="009E68EA">
        <w:rPr>
          <w:rFonts w:ascii="ＭＳ 明朝" w:eastAsia="ＭＳ 明朝" w:hAnsi="ＭＳ 明朝"/>
          <w:sz w:val="24"/>
        </w:rPr>
        <w:t>取組主体は、本事業により取得した財産を、本事業の完了後においても善良な管理者の</w:t>
      </w:r>
      <w:r w:rsidRPr="009E68EA">
        <w:rPr>
          <w:rFonts w:ascii="ＭＳ 明朝" w:eastAsia="ＭＳ 明朝" w:hAnsi="ＭＳ 明朝" w:hint="eastAsia"/>
          <w:sz w:val="24"/>
        </w:rPr>
        <w:t>注意をもって管理し、</w:t>
      </w:r>
      <w:r w:rsidR="003E2C27">
        <w:rPr>
          <w:rFonts w:ascii="ＭＳ 明朝" w:eastAsia="ＭＳ 明朝" w:hAnsi="ＭＳ 明朝" w:hint="eastAsia"/>
          <w:sz w:val="24"/>
        </w:rPr>
        <w:t>補助金</w:t>
      </w:r>
      <w:r w:rsidRPr="009E68EA">
        <w:rPr>
          <w:rFonts w:ascii="ＭＳ 明朝" w:eastAsia="ＭＳ 明朝" w:hAnsi="ＭＳ 明朝" w:hint="eastAsia"/>
          <w:sz w:val="24"/>
        </w:rPr>
        <w:t>交付の目的に従い、効率的な運用をしなければならない。</w:t>
      </w:r>
    </w:p>
    <w:p w14:paraId="3ECB9C8C" w14:textId="3DA38777" w:rsidR="00483A48" w:rsidRPr="009E68EA" w:rsidRDefault="00483A48" w:rsidP="002B54D8">
      <w:pPr>
        <w:ind w:left="420" w:hangingChars="175" w:hanging="420"/>
        <w:rPr>
          <w:rFonts w:ascii="ＭＳ 明朝" w:eastAsia="ＭＳ 明朝" w:hAnsi="ＭＳ 明朝"/>
          <w:sz w:val="24"/>
        </w:rPr>
      </w:pPr>
      <w:r w:rsidRPr="009E68EA">
        <w:rPr>
          <w:rFonts w:ascii="ＭＳ 明朝" w:eastAsia="ＭＳ 明朝" w:hAnsi="ＭＳ 明朝" w:hint="eastAsia"/>
          <w:sz w:val="24"/>
        </w:rPr>
        <w:t>（２）</w:t>
      </w:r>
      <w:r w:rsidRPr="009E68EA">
        <w:rPr>
          <w:rFonts w:ascii="ＭＳ 明朝" w:eastAsia="ＭＳ 明朝" w:hAnsi="ＭＳ 明朝"/>
          <w:sz w:val="24"/>
        </w:rPr>
        <w:t>取得財産を処分することにより、収入があり、又は収入があると見込まれるときは、その全部又は一部を国に納付させることがある。</w:t>
      </w:r>
    </w:p>
    <w:p w14:paraId="66534218" w14:textId="77777777" w:rsidR="00483A48" w:rsidRPr="009E68EA" w:rsidRDefault="00483A48" w:rsidP="002B54D8">
      <w:pPr>
        <w:ind w:left="420" w:hangingChars="175" w:hanging="420"/>
        <w:rPr>
          <w:rFonts w:ascii="ＭＳ 明朝" w:eastAsia="ＭＳ 明朝" w:hAnsi="ＭＳ 明朝"/>
          <w:sz w:val="24"/>
        </w:rPr>
      </w:pPr>
    </w:p>
    <w:p w14:paraId="24416DE5" w14:textId="453D9393" w:rsidR="00483A48" w:rsidRPr="002B54D8" w:rsidRDefault="00483A48" w:rsidP="00483A48">
      <w:pPr>
        <w:rPr>
          <w:rFonts w:ascii="ＭＳ ゴシック" w:eastAsia="ＭＳ ゴシック" w:hAnsi="ＭＳ ゴシック"/>
          <w:sz w:val="24"/>
        </w:rPr>
      </w:pPr>
      <w:r w:rsidRPr="002B54D8">
        <w:rPr>
          <w:rFonts w:ascii="ＭＳ ゴシック" w:eastAsia="ＭＳ ゴシック" w:hAnsi="ＭＳ ゴシック" w:hint="eastAsia"/>
          <w:sz w:val="24"/>
        </w:rPr>
        <w:t>（取組主体事業計画の評価）</w:t>
      </w:r>
    </w:p>
    <w:p w14:paraId="7D21A528" w14:textId="1A1867E6" w:rsidR="00483A48" w:rsidRPr="009E68EA" w:rsidRDefault="00483A48" w:rsidP="002B54D8">
      <w:pPr>
        <w:ind w:leftChars="1" w:left="424" w:hangingChars="176" w:hanging="422"/>
        <w:rPr>
          <w:rFonts w:ascii="ＭＳ 明朝" w:eastAsia="ＭＳ 明朝" w:hAnsi="ＭＳ 明朝"/>
          <w:sz w:val="24"/>
        </w:rPr>
      </w:pPr>
      <w:r w:rsidRPr="009E68EA">
        <w:rPr>
          <w:rFonts w:ascii="ＭＳ 明朝" w:eastAsia="ＭＳ 明朝" w:hAnsi="ＭＳ 明朝" w:hint="eastAsia"/>
          <w:sz w:val="24"/>
        </w:rPr>
        <w:t>（１）</w:t>
      </w:r>
      <w:r w:rsidRPr="009E68EA">
        <w:rPr>
          <w:rFonts w:ascii="ＭＳ 明朝" w:eastAsia="ＭＳ 明朝" w:hAnsi="ＭＳ 明朝"/>
          <w:sz w:val="24"/>
        </w:rPr>
        <w:t>取組主体は、事業実施年度から目標年度までの間、毎年度、翌年度の6月30日までに、取組目標の達成状況について、自ら評価を行い、取組主体事業実施状況報告等を作成し、</w:t>
      </w:r>
      <w:r w:rsidR="002B54D8" w:rsidRPr="002B54D8">
        <w:rPr>
          <w:rFonts w:ascii="ＭＳ 明朝" w:eastAsia="ＭＳ 明朝" w:hAnsi="ＭＳ 明朝" w:hint="eastAsia"/>
          <w:sz w:val="24"/>
        </w:rPr>
        <w:t>地域協議会長（高度利用計画取組主体にあっては</w:t>
      </w:r>
      <w:r w:rsidR="002B54D8" w:rsidRPr="002B54D8">
        <w:rPr>
          <w:rFonts w:ascii="ＭＳ 明朝" w:eastAsia="ＭＳ 明朝" w:hAnsi="ＭＳ 明朝"/>
          <w:sz w:val="24"/>
        </w:rPr>
        <w:t>知事</w:t>
      </w:r>
      <w:r w:rsidR="002B54D8">
        <w:rPr>
          <w:rFonts w:ascii="ＭＳ 明朝" w:eastAsia="ＭＳ 明朝" w:hAnsi="ＭＳ 明朝" w:hint="eastAsia"/>
          <w:sz w:val="24"/>
        </w:rPr>
        <w:t>。以下同じ</w:t>
      </w:r>
      <w:r w:rsidR="002B54D8" w:rsidRPr="002B54D8">
        <w:rPr>
          <w:rFonts w:ascii="ＭＳ 明朝" w:eastAsia="ＭＳ 明朝" w:hAnsi="ＭＳ 明朝"/>
          <w:sz w:val="24"/>
        </w:rPr>
        <w:t>）</w:t>
      </w:r>
      <w:r w:rsidRPr="009E68EA">
        <w:rPr>
          <w:rFonts w:ascii="ＭＳ 明朝" w:eastAsia="ＭＳ 明朝" w:hAnsi="ＭＳ 明朝"/>
          <w:sz w:val="24"/>
        </w:rPr>
        <w:t>に提出する。</w:t>
      </w:r>
    </w:p>
    <w:p w14:paraId="0EC9EDDD" w14:textId="3556A3BE" w:rsidR="00483A48" w:rsidRPr="009E68EA" w:rsidRDefault="00483A48" w:rsidP="002B54D8">
      <w:pPr>
        <w:ind w:leftChars="1" w:left="424" w:hangingChars="176" w:hanging="422"/>
        <w:rPr>
          <w:rFonts w:ascii="ＭＳ 明朝" w:eastAsia="ＭＳ 明朝" w:hAnsi="ＭＳ 明朝"/>
          <w:sz w:val="24"/>
        </w:rPr>
      </w:pPr>
      <w:r w:rsidRPr="009E68EA">
        <w:rPr>
          <w:rFonts w:ascii="ＭＳ 明朝" w:eastAsia="ＭＳ 明朝" w:hAnsi="ＭＳ 明朝" w:hint="eastAsia"/>
          <w:sz w:val="24"/>
        </w:rPr>
        <w:t>（２）</w:t>
      </w:r>
      <w:r w:rsidRPr="009E68EA">
        <w:rPr>
          <w:rFonts w:ascii="ＭＳ 明朝" w:eastAsia="ＭＳ 明朝" w:hAnsi="ＭＳ 明朝"/>
          <w:sz w:val="24"/>
        </w:rPr>
        <w:t>取組主体は、協議会長が実施する取組主体事業実施状況報告等の内容の点検評価に協力し、指導に従うこととする。</w:t>
      </w:r>
    </w:p>
    <w:p w14:paraId="3E930F62" w14:textId="57D48AE9" w:rsidR="00D22547" w:rsidRPr="009E68EA" w:rsidRDefault="00483A48" w:rsidP="002B54D8">
      <w:pPr>
        <w:ind w:leftChars="1" w:left="424" w:hangingChars="176" w:hanging="422"/>
        <w:rPr>
          <w:rFonts w:ascii="ＭＳ 明朝" w:eastAsia="ＭＳ 明朝" w:hAnsi="ＭＳ 明朝"/>
          <w:sz w:val="24"/>
        </w:rPr>
      </w:pPr>
      <w:r w:rsidRPr="009E68EA">
        <w:rPr>
          <w:rFonts w:ascii="ＭＳ 明朝" w:eastAsia="ＭＳ 明朝" w:hAnsi="ＭＳ 明朝" w:hint="eastAsia"/>
          <w:sz w:val="24"/>
        </w:rPr>
        <w:t>（３）</w:t>
      </w:r>
      <w:r w:rsidRPr="009E68EA">
        <w:rPr>
          <w:rFonts w:ascii="ＭＳ 明朝" w:eastAsia="ＭＳ 明朝" w:hAnsi="ＭＳ 明朝"/>
          <w:sz w:val="24"/>
        </w:rPr>
        <w:t>取組目標の全部又は一部が達成していない場合は、必要な改善措置を講じ、当該取組目標が達成されるまでの間、改善状況を報告することとする。</w:t>
      </w:r>
    </w:p>
    <w:sectPr w:rsidR="00D22547" w:rsidRPr="009E68EA" w:rsidSect="009E68E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F74E1" w14:textId="77777777" w:rsidR="00BA0909" w:rsidRDefault="00BA0909" w:rsidP="00BA0909">
      <w:r>
        <w:separator/>
      </w:r>
    </w:p>
  </w:endnote>
  <w:endnote w:type="continuationSeparator" w:id="0">
    <w:p w14:paraId="709CE68C" w14:textId="77777777" w:rsidR="00BA0909" w:rsidRDefault="00BA0909" w:rsidP="00BA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altName w:val="ＭＳ 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ゴシック">
    <w:altName w:val="MS Mincho"/>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BA799" w14:textId="77777777" w:rsidR="00BA0909" w:rsidRDefault="00BA0909" w:rsidP="00BA0909">
      <w:r>
        <w:separator/>
      </w:r>
    </w:p>
  </w:footnote>
  <w:footnote w:type="continuationSeparator" w:id="0">
    <w:p w14:paraId="733E411C" w14:textId="77777777" w:rsidR="00BA0909" w:rsidRDefault="00BA0909" w:rsidP="00BA0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48"/>
    <w:rsid w:val="000257C0"/>
    <w:rsid w:val="000668B4"/>
    <w:rsid w:val="002B54D8"/>
    <w:rsid w:val="003B3CE0"/>
    <w:rsid w:val="003E2C27"/>
    <w:rsid w:val="00483A48"/>
    <w:rsid w:val="004A4EB6"/>
    <w:rsid w:val="00651B91"/>
    <w:rsid w:val="006701E8"/>
    <w:rsid w:val="007C2D2E"/>
    <w:rsid w:val="008A2FF5"/>
    <w:rsid w:val="009E68EA"/>
    <w:rsid w:val="00B30566"/>
    <w:rsid w:val="00B81786"/>
    <w:rsid w:val="00BA0909"/>
    <w:rsid w:val="00BF22C9"/>
    <w:rsid w:val="00D22547"/>
    <w:rsid w:val="00DE1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90AEA0"/>
  <w15:chartTrackingRefBased/>
  <w15:docId w15:val="{AF6D2554-1EBB-4B06-9FC3-299397FEB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3A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83A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83A4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83A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83A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83A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83A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83A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83A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3A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3A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3A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83A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3A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3A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3A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3A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3A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3A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83A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3A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83A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3A48"/>
    <w:pPr>
      <w:spacing w:before="160" w:after="160"/>
      <w:jc w:val="center"/>
    </w:pPr>
    <w:rPr>
      <w:i/>
      <w:iCs/>
      <w:color w:val="404040" w:themeColor="text1" w:themeTint="BF"/>
    </w:rPr>
  </w:style>
  <w:style w:type="character" w:customStyle="1" w:styleId="a8">
    <w:name w:val="引用文 (文字)"/>
    <w:basedOn w:val="a0"/>
    <w:link w:val="a7"/>
    <w:uiPriority w:val="29"/>
    <w:rsid w:val="00483A48"/>
    <w:rPr>
      <w:i/>
      <w:iCs/>
      <w:color w:val="404040" w:themeColor="text1" w:themeTint="BF"/>
    </w:rPr>
  </w:style>
  <w:style w:type="paragraph" w:styleId="a9">
    <w:name w:val="List Paragraph"/>
    <w:basedOn w:val="a"/>
    <w:uiPriority w:val="34"/>
    <w:qFormat/>
    <w:rsid w:val="00483A48"/>
    <w:pPr>
      <w:ind w:left="720"/>
      <w:contextualSpacing/>
    </w:pPr>
  </w:style>
  <w:style w:type="character" w:styleId="21">
    <w:name w:val="Intense Emphasis"/>
    <w:basedOn w:val="a0"/>
    <w:uiPriority w:val="21"/>
    <w:qFormat/>
    <w:rsid w:val="00483A48"/>
    <w:rPr>
      <w:i/>
      <w:iCs/>
      <w:color w:val="0F4761" w:themeColor="accent1" w:themeShade="BF"/>
    </w:rPr>
  </w:style>
  <w:style w:type="paragraph" w:styleId="22">
    <w:name w:val="Intense Quote"/>
    <w:basedOn w:val="a"/>
    <w:next w:val="a"/>
    <w:link w:val="23"/>
    <w:uiPriority w:val="30"/>
    <w:qFormat/>
    <w:rsid w:val="00483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83A48"/>
    <w:rPr>
      <w:i/>
      <w:iCs/>
      <w:color w:val="0F4761" w:themeColor="accent1" w:themeShade="BF"/>
    </w:rPr>
  </w:style>
  <w:style w:type="character" w:styleId="24">
    <w:name w:val="Intense Reference"/>
    <w:basedOn w:val="a0"/>
    <w:uiPriority w:val="32"/>
    <w:qFormat/>
    <w:rsid w:val="00483A48"/>
    <w:rPr>
      <w:b/>
      <w:bCs/>
      <w:smallCaps/>
      <w:color w:val="0F4761" w:themeColor="accent1" w:themeShade="BF"/>
      <w:spacing w:val="5"/>
    </w:rPr>
  </w:style>
  <w:style w:type="paragraph" w:styleId="aa">
    <w:name w:val="header"/>
    <w:basedOn w:val="a"/>
    <w:link w:val="ab"/>
    <w:uiPriority w:val="99"/>
    <w:unhideWhenUsed/>
    <w:rsid w:val="00BA0909"/>
    <w:pPr>
      <w:tabs>
        <w:tab w:val="center" w:pos="4252"/>
        <w:tab w:val="right" w:pos="8504"/>
      </w:tabs>
      <w:snapToGrid w:val="0"/>
    </w:pPr>
  </w:style>
  <w:style w:type="character" w:customStyle="1" w:styleId="ab">
    <w:name w:val="ヘッダー (文字)"/>
    <w:basedOn w:val="a0"/>
    <w:link w:val="aa"/>
    <w:uiPriority w:val="99"/>
    <w:rsid w:val="00BA0909"/>
  </w:style>
  <w:style w:type="paragraph" w:styleId="ac">
    <w:name w:val="footer"/>
    <w:basedOn w:val="a"/>
    <w:link w:val="ad"/>
    <w:uiPriority w:val="99"/>
    <w:unhideWhenUsed/>
    <w:rsid w:val="00BA0909"/>
    <w:pPr>
      <w:tabs>
        <w:tab w:val="center" w:pos="4252"/>
        <w:tab w:val="right" w:pos="8504"/>
      </w:tabs>
      <w:snapToGrid w:val="0"/>
    </w:pPr>
  </w:style>
  <w:style w:type="character" w:customStyle="1" w:styleId="ad">
    <w:name w:val="フッター (文字)"/>
    <w:basedOn w:val="a0"/>
    <w:link w:val="ac"/>
    <w:uiPriority w:val="99"/>
    <w:rsid w:val="00BA0909"/>
  </w:style>
  <w:style w:type="paragraph" w:customStyle="1" w:styleId="Default">
    <w:name w:val="Default"/>
    <w:rsid w:val="00B30566"/>
    <w:pPr>
      <w:widowControl w:val="0"/>
      <w:autoSpaceDE w:val="0"/>
      <w:autoSpaceDN w:val="0"/>
      <w:adjustRightInd w:val="0"/>
    </w:pPr>
    <w:rPr>
      <w:rFonts w:ascii="ＭＳ" w:eastAsia="ＭＳ" w:cs="ＭＳ"/>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157</TotalTime>
  <Pages>5</Pages>
  <Words>797</Words>
  <Characters>4546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足立 純一</dc:creator>
  <cp:keywords/>
  <dc:description/>
  <cp:lastModifiedBy>足立 純一</cp:lastModifiedBy>
  <cp:revision>3</cp:revision>
  <dcterms:created xsi:type="dcterms:W3CDTF">2026-03-04T02:04:00Z</dcterms:created>
  <dcterms:modified xsi:type="dcterms:W3CDTF">2026-03-04T04:41:00Z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2026-03-04T02:03:18Z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9a0a2c1e-fc35-4006-be3c-6d4e1a58adc8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