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CA8B" w14:textId="77777777" w:rsidR="005D5112" w:rsidRDefault="005D5112" w:rsidP="005D5112">
      <w:pPr>
        <w:rPr>
          <w:rFonts w:ascii="游明朝" w:eastAsia="游明朝" w:hAnsi="游明朝"/>
        </w:rPr>
      </w:pPr>
      <w:r>
        <w:rPr>
          <w:rFonts w:ascii="游明朝" w:eastAsia="游明朝" w:hAnsi="游明朝" w:hint="eastAsia"/>
        </w:rPr>
        <w:t>【参考】肥料に関するお知らせ</w:t>
      </w:r>
    </w:p>
    <w:p w14:paraId="30DD12F5" w14:textId="77777777" w:rsidR="005D5112" w:rsidRDefault="005D5112" w:rsidP="005D5112">
      <w:pPr>
        <w:ind w:left="210" w:hangingChars="100" w:hanging="210"/>
        <w:rPr>
          <w:rFonts w:ascii="游明朝" w:eastAsia="游明朝" w:hAnsi="游明朝"/>
        </w:rPr>
      </w:pPr>
      <w:r>
        <w:rPr>
          <w:rFonts w:ascii="游明朝" w:eastAsia="游明朝" w:hAnsi="游明朝" w:hint="eastAsia"/>
        </w:rPr>
        <w:t>〇肥料法改正について</w:t>
      </w:r>
    </w:p>
    <w:p w14:paraId="2C2D2064" w14:textId="77777777" w:rsidR="005D5112" w:rsidRDefault="005D5112" w:rsidP="005D5112">
      <w:pPr>
        <w:ind w:leftChars="100" w:left="210" w:firstLineChars="100" w:firstLine="210"/>
        <w:rPr>
          <w:rFonts w:ascii="游明朝" w:eastAsia="游明朝" w:hAnsi="游明朝"/>
        </w:rPr>
      </w:pPr>
      <w:r>
        <w:rPr>
          <w:rFonts w:ascii="游明朝" w:eastAsia="游明朝" w:hAnsi="游明朝" w:hint="eastAsia"/>
        </w:rPr>
        <w:t>令和２年に</w:t>
      </w:r>
      <w:r w:rsidRPr="00BA63B0">
        <w:rPr>
          <w:rFonts w:ascii="游明朝" w:eastAsia="游明朝" w:hAnsi="游明朝" w:hint="eastAsia"/>
        </w:rPr>
        <w:t>「肥料取締法」</w:t>
      </w:r>
      <w:r>
        <w:rPr>
          <w:rFonts w:ascii="游明朝" w:eastAsia="游明朝" w:hAnsi="游明朝" w:hint="eastAsia"/>
        </w:rPr>
        <w:t>は</w:t>
      </w:r>
      <w:r w:rsidRPr="00BA63B0">
        <w:rPr>
          <w:rFonts w:ascii="游明朝" w:eastAsia="游明朝" w:hAnsi="游明朝" w:hint="eastAsia"/>
        </w:rPr>
        <w:t>「肥料の品質の確保等に関する法律」に改めら</w:t>
      </w:r>
      <w:r>
        <w:rPr>
          <w:rFonts w:ascii="游明朝" w:eastAsia="游明朝" w:hAnsi="游明朝" w:hint="eastAsia"/>
        </w:rPr>
        <w:t>れました。詳しくは、次の農林水産省のホームページをご覧ください。</w:t>
      </w:r>
    </w:p>
    <w:p w14:paraId="5A405892" w14:textId="77777777" w:rsidR="005D5112" w:rsidRDefault="005D5112" w:rsidP="005D5112">
      <w:pPr>
        <w:ind w:left="210" w:hangingChars="100" w:hanging="210"/>
        <w:rPr>
          <w:rFonts w:ascii="游明朝" w:eastAsia="游明朝" w:hAnsi="游明朝"/>
        </w:rPr>
      </w:pPr>
      <w:r>
        <w:rPr>
          <w:rFonts w:ascii="游明朝" w:eastAsia="游明朝" w:hAnsi="游明朝" w:hint="eastAsia"/>
        </w:rPr>
        <w:t xml:space="preserve">　　</w:t>
      </w:r>
      <w:hyperlink r:id="rId6" w:history="1">
        <w:r w:rsidRPr="00D80B77">
          <w:rPr>
            <w:rStyle w:val="a3"/>
            <w:rFonts w:ascii="游明朝" w:eastAsia="游明朝" w:hAnsi="游明朝"/>
          </w:rPr>
          <w:t>https://www.maff.go.jp/j/syouan/nouan/kome/k_hiryo/seidominaoshi.html</w:t>
        </w:r>
      </w:hyperlink>
    </w:p>
    <w:p w14:paraId="7192B460" w14:textId="77777777" w:rsidR="005D5112" w:rsidRDefault="005D5112" w:rsidP="00401B88">
      <w:pPr>
        <w:spacing w:line="200" w:lineRule="exact"/>
        <w:rPr>
          <w:rFonts w:ascii="游明朝" w:eastAsia="游明朝" w:hAnsi="游明朝"/>
        </w:rPr>
      </w:pPr>
    </w:p>
    <w:p w14:paraId="241EB0D3" w14:textId="5B11C1CB" w:rsidR="005D5112" w:rsidRDefault="005D5112" w:rsidP="005D5112">
      <w:pPr>
        <w:rPr>
          <w:rFonts w:ascii="游明朝" w:eastAsia="游明朝" w:hAnsi="游明朝"/>
        </w:rPr>
      </w:pPr>
      <w:r>
        <w:rPr>
          <w:rFonts w:ascii="游明朝" w:eastAsia="游明朝" w:hAnsi="游明朝" w:hint="eastAsia"/>
        </w:rPr>
        <w:t>〇</w:t>
      </w:r>
      <w:r w:rsidRPr="002C483C">
        <w:rPr>
          <w:rFonts w:ascii="游明朝" w:eastAsia="游明朝" w:hAnsi="游明朝" w:hint="eastAsia"/>
        </w:rPr>
        <w:t>国内肥料資源利用拡大対策事業</w:t>
      </w:r>
      <w:r w:rsidR="002D78AA">
        <w:rPr>
          <w:rFonts w:ascii="游明朝" w:eastAsia="游明朝" w:hAnsi="游明朝" w:hint="eastAsia"/>
        </w:rPr>
        <w:t>（令和５年度補正予算）</w:t>
      </w:r>
      <w:r>
        <w:rPr>
          <w:rFonts w:ascii="游明朝" w:eastAsia="游明朝" w:hAnsi="游明朝" w:hint="eastAsia"/>
        </w:rPr>
        <w:t>について</w:t>
      </w:r>
    </w:p>
    <w:p w14:paraId="4872627F" w14:textId="2B21ADDA" w:rsidR="005D5112" w:rsidRPr="0064276A" w:rsidRDefault="005D5112" w:rsidP="005D5112">
      <w:pPr>
        <w:ind w:leftChars="100" w:left="210" w:firstLineChars="100" w:firstLine="210"/>
        <w:rPr>
          <w:rFonts w:ascii="游明朝" w:eastAsia="游明朝" w:hAnsi="游明朝"/>
        </w:rPr>
      </w:pPr>
      <w:r>
        <w:rPr>
          <w:rFonts w:ascii="游明朝" w:eastAsia="游明朝" w:hAnsi="游明朝" w:hint="eastAsia"/>
        </w:rPr>
        <w:t>農林水産省により、</w:t>
      </w:r>
      <w:r w:rsidRPr="00F760CC">
        <w:rPr>
          <w:rFonts w:ascii="游明朝" w:eastAsia="游明朝" w:hAnsi="游明朝" w:hint="eastAsia"/>
        </w:rPr>
        <w:t>海外からの輸入原料に依存した肥料から、堆肥や下水汚泥資源等の国内資源を活用した肥料への転換を進める取組等を支援する</w:t>
      </w:r>
      <w:r>
        <w:rPr>
          <w:rFonts w:ascii="游明朝" w:eastAsia="游明朝" w:hAnsi="游明朝" w:hint="eastAsia"/>
        </w:rPr>
        <w:t>事業が開始されました</w:t>
      </w:r>
      <w:r w:rsidRPr="00F760CC">
        <w:rPr>
          <w:rFonts w:ascii="游明朝" w:eastAsia="游明朝" w:hAnsi="游明朝" w:hint="eastAsia"/>
        </w:rPr>
        <w:t>。</w:t>
      </w:r>
      <w:r w:rsidR="002D78AA">
        <w:rPr>
          <w:rFonts w:ascii="游明朝" w:eastAsia="游明朝" w:hAnsi="游明朝" w:hint="eastAsia"/>
        </w:rPr>
        <w:t>なお、</w:t>
      </w:r>
      <w:r w:rsidR="002D78AA" w:rsidRPr="002D78AA">
        <w:rPr>
          <w:rFonts w:ascii="游明朝" w:eastAsia="游明朝" w:hAnsi="游明朝" w:hint="eastAsia"/>
        </w:rPr>
        <w:t>令和４年度補正予算</w:t>
      </w:r>
      <w:r w:rsidR="002D78AA">
        <w:rPr>
          <w:rFonts w:ascii="游明朝" w:eastAsia="游明朝" w:hAnsi="游明朝" w:hint="eastAsia"/>
        </w:rPr>
        <w:t>事業から一部変更されております。</w:t>
      </w:r>
      <w:r>
        <w:rPr>
          <w:rFonts w:ascii="游明朝" w:eastAsia="游明朝" w:hAnsi="游明朝" w:hint="eastAsia"/>
        </w:rPr>
        <w:t>関心がある方は、次の農林水産省のホームページをご覧ください。</w:t>
      </w:r>
    </w:p>
    <w:p w14:paraId="673985CA" w14:textId="491E494A" w:rsidR="005D5112" w:rsidRDefault="00000000" w:rsidP="005D5112">
      <w:pPr>
        <w:ind w:firstLineChars="200" w:firstLine="420"/>
      </w:pPr>
      <w:hyperlink r:id="rId7" w:history="1">
        <w:r w:rsidR="002D78AA" w:rsidRPr="0054412E">
          <w:rPr>
            <w:rStyle w:val="a3"/>
          </w:rPr>
          <w:t>https://www.maff.go.jp/j/seisan/sien/sizai/s_hiryo/kokunaishigen.html</w:t>
        </w:r>
      </w:hyperlink>
    </w:p>
    <w:p w14:paraId="24CE868D" w14:textId="77777777" w:rsidR="005D5112" w:rsidRDefault="005D5112" w:rsidP="00401B88">
      <w:pPr>
        <w:spacing w:line="200" w:lineRule="exact"/>
        <w:rPr>
          <w:rFonts w:ascii="游明朝" w:eastAsia="游明朝" w:hAnsi="游明朝"/>
        </w:rPr>
      </w:pPr>
    </w:p>
    <w:p w14:paraId="220CA5D8" w14:textId="77777777" w:rsidR="005D5112" w:rsidRDefault="005D5112" w:rsidP="005D5112">
      <w:pPr>
        <w:rPr>
          <w:rFonts w:ascii="游明朝" w:eastAsia="游明朝" w:hAnsi="游明朝"/>
        </w:rPr>
      </w:pPr>
      <w:r>
        <w:rPr>
          <w:rFonts w:ascii="游明朝" w:eastAsia="游明朝" w:hAnsi="游明朝" w:hint="eastAsia"/>
        </w:rPr>
        <w:t>〇</w:t>
      </w:r>
      <w:r w:rsidRPr="002C483C">
        <w:rPr>
          <w:rFonts w:ascii="游明朝" w:eastAsia="游明朝" w:hAnsi="游明朝" w:hint="eastAsia"/>
        </w:rPr>
        <w:t>マッチングサイト</w:t>
      </w:r>
      <w:r>
        <w:rPr>
          <w:rFonts w:ascii="游明朝" w:eastAsia="游明朝" w:hAnsi="游明朝" w:hint="eastAsia"/>
        </w:rPr>
        <w:t>について</w:t>
      </w:r>
    </w:p>
    <w:p w14:paraId="5A43020B" w14:textId="77777777" w:rsidR="005D5112" w:rsidRPr="0064276A" w:rsidRDefault="005D5112" w:rsidP="005D5112">
      <w:pPr>
        <w:ind w:leftChars="100" w:left="210" w:firstLineChars="100" w:firstLine="210"/>
        <w:rPr>
          <w:rFonts w:ascii="游明朝" w:eastAsia="游明朝" w:hAnsi="游明朝"/>
        </w:rPr>
      </w:pPr>
      <w:r w:rsidRPr="002C483C">
        <w:rPr>
          <w:rFonts w:ascii="游明朝" w:eastAsia="游明朝" w:hAnsi="游明朝" w:hint="eastAsia"/>
        </w:rPr>
        <w:t>農林水産省</w:t>
      </w:r>
      <w:r>
        <w:rPr>
          <w:rFonts w:ascii="游明朝" w:eastAsia="游明朝" w:hAnsi="游明朝" w:hint="eastAsia"/>
        </w:rPr>
        <w:t>により</w:t>
      </w:r>
      <w:r w:rsidRPr="002C483C">
        <w:rPr>
          <w:rFonts w:ascii="游明朝" w:eastAsia="游明朝" w:hAnsi="游明朝" w:hint="eastAsia"/>
        </w:rPr>
        <w:t>、堆肥や下水汚泥といった国内肥料資源の利用拡大に向けて、関係事業者の連携づくりの契機となるよう、国内資源供給者、肥料メーカー及び肥料利用者等の関連事業者のニーズ等に関する情報を一元的に収集し、互いに閲覧できるマッチングサイト</w:t>
      </w:r>
      <w:r>
        <w:rPr>
          <w:rFonts w:ascii="游明朝" w:eastAsia="游明朝" w:hAnsi="游明朝" w:hint="eastAsia"/>
        </w:rPr>
        <w:t>が開設されました。関心がある方は、次の農林水産省のホームページをご覧ください。</w:t>
      </w:r>
    </w:p>
    <w:p w14:paraId="57B25123" w14:textId="77777777" w:rsidR="005D5112" w:rsidRDefault="00000000" w:rsidP="005D5112">
      <w:pPr>
        <w:ind w:firstLineChars="200" w:firstLine="420"/>
        <w:rPr>
          <w:rFonts w:ascii="游明朝" w:eastAsia="游明朝" w:hAnsi="游明朝"/>
        </w:rPr>
      </w:pPr>
      <w:hyperlink r:id="rId8" w:history="1">
        <w:r w:rsidR="005D5112" w:rsidRPr="00D80B77">
          <w:rPr>
            <w:rStyle w:val="a3"/>
            <w:rFonts w:ascii="游明朝" w:eastAsia="游明朝" w:hAnsi="游明朝"/>
          </w:rPr>
          <w:t>https://www.maff.go.jp/j/seisan/sien/sizai/s_hiryo/kokunaishigen/matching.html</w:t>
        </w:r>
      </w:hyperlink>
    </w:p>
    <w:p w14:paraId="6EDF9031" w14:textId="185360DE" w:rsidR="005D5112" w:rsidRDefault="005D5112" w:rsidP="00401B88">
      <w:pPr>
        <w:spacing w:line="200" w:lineRule="exact"/>
        <w:ind w:firstLineChars="100" w:firstLine="210"/>
        <w:rPr>
          <w:rFonts w:ascii="游明朝" w:eastAsia="游明朝" w:hAnsi="游明朝"/>
        </w:rPr>
      </w:pPr>
    </w:p>
    <w:p w14:paraId="66B75BB2" w14:textId="5FBA82FD" w:rsidR="0065537F" w:rsidRDefault="0065537F" w:rsidP="0065537F">
      <w:pPr>
        <w:rPr>
          <w:rFonts w:ascii="游明朝" w:eastAsia="游明朝" w:hAnsi="游明朝"/>
        </w:rPr>
      </w:pPr>
      <w:r>
        <w:rPr>
          <w:rFonts w:ascii="游明朝" w:eastAsia="游明朝" w:hAnsi="游明朝" w:hint="eastAsia"/>
        </w:rPr>
        <w:t>〇「</w:t>
      </w:r>
      <w:r>
        <w:rPr>
          <w:rFonts w:hint="eastAsia"/>
          <w:kern w:val="0"/>
        </w:rPr>
        <w:t>国内肥料資源の利用拡大に向けたマッチングフォーラムin東海」</w:t>
      </w:r>
      <w:r>
        <w:rPr>
          <w:rFonts w:ascii="游明朝" w:eastAsia="游明朝" w:hAnsi="游明朝" w:hint="eastAsia"/>
        </w:rPr>
        <w:t>について</w:t>
      </w:r>
    </w:p>
    <w:p w14:paraId="2345BA98" w14:textId="0BEDC14F" w:rsidR="0065537F" w:rsidRPr="0064276A" w:rsidRDefault="0065537F" w:rsidP="0065537F">
      <w:pPr>
        <w:ind w:leftChars="100" w:left="210" w:firstLineChars="100" w:firstLine="210"/>
        <w:rPr>
          <w:rFonts w:ascii="游明朝" w:eastAsia="游明朝" w:hAnsi="游明朝"/>
        </w:rPr>
      </w:pPr>
      <w:r w:rsidRPr="0065537F">
        <w:rPr>
          <w:rFonts w:ascii="游明朝" w:eastAsia="游明朝" w:hAnsi="游明朝" w:hint="eastAsia"/>
        </w:rPr>
        <w:t>下水汚泥資源や畜産堆肥などの肥料原料を供給する事業者や肥料メーカー、肥料販売事業者、それら肥料を活用する耕種農家等の幅広い関係者が一堂に会し、関係事業者同士の情報交換や連携づくりの場となる</w:t>
      </w:r>
      <w:r>
        <w:rPr>
          <w:rFonts w:ascii="游明朝" w:eastAsia="游明朝" w:hAnsi="游明朝" w:hint="eastAsia"/>
        </w:rPr>
        <w:t>よう、</w:t>
      </w:r>
      <w:r w:rsidRPr="0065537F">
        <w:rPr>
          <w:rFonts w:ascii="游明朝" w:eastAsia="游明朝" w:hAnsi="游明朝" w:hint="eastAsia"/>
        </w:rPr>
        <w:t>農林水産省の補助事業により</w:t>
      </w:r>
      <w:r>
        <w:rPr>
          <w:rFonts w:ascii="游明朝" w:eastAsia="游明朝" w:hAnsi="游明朝" w:hint="eastAsia"/>
        </w:rPr>
        <w:t>、令和６年３月１日に開催されます。関心がある方は、次の</w:t>
      </w:r>
      <w:r>
        <w:rPr>
          <w:rFonts w:hint="eastAsia"/>
          <w:kern w:val="0"/>
        </w:rPr>
        <w:t>公式</w:t>
      </w:r>
      <w:r>
        <w:rPr>
          <w:rFonts w:ascii="游明朝" w:eastAsia="游明朝" w:hAnsi="游明朝" w:hint="eastAsia"/>
        </w:rPr>
        <w:t>ホームページをご覧ください。</w:t>
      </w:r>
    </w:p>
    <w:p w14:paraId="30908E43" w14:textId="0EA8EFD5" w:rsidR="0065537F" w:rsidRDefault="00000000" w:rsidP="0065537F">
      <w:pPr>
        <w:ind w:firstLineChars="200" w:firstLine="420"/>
        <w:rPr>
          <w:rFonts w:ascii="游明朝" w:eastAsia="游明朝" w:hAnsi="游明朝"/>
        </w:rPr>
      </w:pPr>
      <w:hyperlink r:id="rId9" w:history="1">
        <w:r w:rsidR="0065537F" w:rsidRPr="0054412E">
          <w:rPr>
            <w:rStyle w:val="a3"/>
            <w:rFonts w:ascii="游明朝" w:eastAsia="游明朝" w:hAnsi="游明朝"/>
          </w:rPr>
          <w:t>https://www.bosyu1.kokunai-hiryo.com/</w:t>
        </w:r>
      </w:hyperlink>
    </w:p>
    <w:p w14:paraId="21DA67AF" w14:textId="77777777" w:rsidR="0065537F" w:rsidRDefault="0065537F" w:rsidP="00401B88">
      <w:pPr>
        <w:spacing w:line="200" w:lineRule="exact"/>
        <w:ind w:firstLineChars="100" w:firstLine="210"/>
        <w:rPr>
          <w:rFonts w:ascii="游明朝" w:eastAsia="游明朝" w:hAnsi="游明朝"/>
        </w:rPr>
      </w:pPr>
    </w:p>
    <w:p w14:paraId="11AB97E6" w14:textId="77777777" w:rsidR="005D5112" w:rsidRDefault="005D5112" w:rsidP="005D5112">
      <w:pPr>
        <w:ind w:left="210" w:hangingChars="100" w:hanging="210"/>
        <w:rPr>
          <w:rFonts w:ascii="游明朝" w:eastAsia="游明朝" w:hAnsi="游明朝"/>
        </w:rPr>
      </w:pPr>
      <w:r>
        <w:rPr>
          <w:rFonts w:ascii="游明朝" w:eastAsia="游明朝" w:hAnsi="游明朝" w:hint="eastAsia"/>
        </w:rPr>
        <w:t>〇</w:t>
      </w:r>
      <w:r w:rsidRPr="00A314BC">
        <w:rPr>
          <w:rFonts w:ascii="游明朝" w:eastAsia="游明朝" w:hAnsi="游明朝" w:hint="eastAsia"/>
        </w:rPr>
        <w:t>爆発物を使用したテロ等の未然防止に向けた肥料・農薬販売業者等がとるべき措置の周知・指導の徹底について</w:t>
      </w:r>
    </w:p>
    <w:p w14:paraId="1AC77F8B" w14:textId="5305C51B" w:rsidR="005D5112" w:rsidRPr="00A2354A" w:rsidRDefault="005D5112" w:rsidP="00401B88">
      <w:pPr>
        <w:ind w:left="210" w:hangingChars="100" w:hanging="210"/>
        <w:rPr>
          <w:rFonts w:ascii="游明朝" w:eastAsia="游明朝" w:hAnsi="游明朝"/>
        </w:rPr>
      </w:pPr>
      <w:r>
        <w:rPr>
          <w:rFonts w:ascii="游明朝" w:eastAsia="游明朝" w:hAnsi="游明朝" w:hint="eastAsia"/>
        </w:rPr>
        <w:t xml:space="preserve">　　</w:t>
      </w:r>
      <w:r w:rsidRPr="00A2354A">
        <w:rPr>
          <w:rFonts w:ascii="游明朝" w:eastAsia="游明朝" w:hAnsi="游明朝" w:hint="eastAsia"/>
        </w:rPr>
        <w:t>爆発物の原料となり得る化学物質の適正な管理と爆発物を使用したテロ等の未然防止を徹底するため</w:t>
      </w:r>
      <w:r>
        <w:rPr>
          <w:rFonts w:ascii="游明朝" w:eastAsia="游明朝" w:hAnsi="游明朝" w:hint="eastAsia"/>
        </w:rPr>
        <w:t>、警察庁から通知が出ております。詳しくは次の農林水産省のホームページをご覧ください。</w:t>
      </w:r>
    </w:p>
    <w:p w14:paraId="7274B8C2" w14:textId="15607F24" w:rsidR="005B04CA" w:rsidRDefault="00000000" w:rsidP="005D5112">
      <w:pPr>
        <w:ind w:firstLineChars="200" w:firstLine="420"/>
        <w:rPr>
          <w:rStyle w:val="a3"/>
          <w:rFonts w:ascii="游明朝" w:eastAsia="游明朝" w:hAnsi="游明朝"/>
        </w:rPr>
      </w:pPr>
      <w:hyperlink r:id="rId10" w:history="1">
        <w:r w:rsidR="002D78AA" w:rsidRPr="002D78AA">
          <w:rPr>
            <w:rStyle w:val="a3"/>
            <w:rFonts w:ascii="游明朝" w:eastAsia="游明朝" w:hAnsi="游明朝"/>
          </w:rPr>
          <w:t>https://www.maff.go.jp/j/syouan/nouan/kome/k_hiryo/bakuhatsubutsu/bakuhatsubutsu.html</w:t>
        </w:r>
      </w:hyperlink>
    </w:p>
    <w:p w14:paraId="31FA3303" w14:textId="6683D700" w:rsidR="002D78AA" w:rsidRDefault="002D78AA" w:rsidP="00401B88">
      <w:pPr>
        <w:spacing w:line="200" w:lineRule="exact"/>
        <w:rPr>
          <w:rStyle w:val="a3"/>
          <w:rFonts w:ascii="游明朝" w:eastAsia="游明朝" w:hAnsi="游明朝" w:hint="eastAsia"/>
        </w:rPr>
      </w:pPr>
    </w:p>
    <w:p w14:paraId="30C153E0" w14:textId="3367F80F" w:rsidR="002D78AA" w:rsidRDefault="002D78AA" w:rsidP="002D78AA">
      <w:pPr>
        <w:ind w:left="210" w:hangingChars="100" w:hanging="210"/>
        <w:rPr>
          <w:rFonts w:ascii="游明朝" w:eastAsia="游明朝" w:hAnsi="游明朝"/>
        </w:rPr>
      </w:pPr>
      <w:r>
        <w:rPr>
          <w:rFonts w:ascii="游明朝" w:eastAsia="游明朝" w:hAnsi="游明朝" w:hint="eastAsia"/>
        </w:rPr>
        <w:t>〇</w:t>
      </w:r>
      <w:r w:rsidRPr="002D78AA">
        <w:rPr>
          <w:rFonts w:ascii="游明朝" w:eastAsia="游明朝" w:hAnsi="游明朝" w:hint="eastAsia"/>
        </w:rPr>
        <w:t>肥料成分を保証可能な新たな公定規格（菌体りん酸肥料）の創設について</w:t>
      </w:r>
    </w:p>
    <w:p w14:paraId="03BB7B4A" w14:textId="3179CB95" w:rsidR="002D78AA" w:rsidRPr="00A314BC" w:rsidRDefault="002D78AA" w:rsidP="002D78AA">
      <w:pPr>
        <w:ind w:left="210" w:hangingChars="100" w:hanging="210"/>
        <w:rPr>
          <w:rFonts w:ascii="游明朝" w:eastAsia="游明朝" w:hAnsi="游明朝"/>
        </w:rPr>
      </w:pPr>
      <w:r>
        <w:rPr>
          <w:rFonts w:ascii="游明朝" w:eastAsia="游明朝" w:hAnsi="游明朝" w:hint="eastAsia"/>
        </w:rPr>
        <w:t xml:space="preserve">　　</w:t>
      </w:r>
      <w:r w:rsidR="00B95369" w:rsidRPr="00B95369">
        <w:rPr>
          <w:rFonts w:ascii="游明朝" w:eastAsia="游明朝" w:hAnsi="游明朝" w:hint="eastAsia"/>
        </w:rPr>
        <w:t>令和５年１０月１日から、</w:t>
      </w:r>
      <w:r w:rsidR="00B95369">
        <w:rPr>
          <w:rFonts w:ascii="游明朝" w:eastAsia="游明朝" w:hAnsi="游明朝" w:hint="eastAsia"/>
        </w:rPr>
        <w:t>普通肥料の</w:t>
      </w:r>
      <w:r w:rsidR="00B95369" w:rsidRPr="00B95369">
        <w:rPr>
          <w:rFonts w:ascii="游明朝" w:eastAsia="游明朝" w:hAnsi="游明朝" w:hint="eastAsia"/>
        </w:rPr>
        <w:t>りん酸質肥料に新たな公定規格「菌体りん酸肥料」が追加されました。「菌体りん酸肥料」</w:t>
      </w:r>
      <w:r w:rsidR="00B95369">
        <w:rPr>
          <w:rFonts w:ascii="游明朝" w:eastAsia="游明朝" w:hAnsi="游明朝" w:hint="eastAsia"/>
        </w:rPr>
        <w:t>の登録申請先は県ですが、</w:t>
      </w:r>
      <w:r w:rsidR="00B95369" w:rsidRPr="00B95369">
        <w:rPr>
          <w:rFonts w:ascii="游明朝" w:eastAsia="游明朝" w:hAnsi="游明朝" w:hint="eastAsia"/>
        </w:rPr>
        <w:t>品質維持のため、登録申請の前段階として原料の管理や年４回以上の成分分析等を含めた「品質管理計画」を策定してＦＡＭＩＣへ提出する必要があります</w:t>
      </w:r>
      <w:r w:rsidR="00B95369">
        <w:rPr>
          <w:rFonts w:ascii="游明朝" w:eastAsia="游明朝" w:hAnsi="游明朝" w:hint="eastAsia"/>
        </w:rPr>
        <w:t>。関心がある方は、次の農林水産省のホームページをご覧ください。</w:t>
      </w:r>
    </w:p>
    <w:p w14:paraId="6ADBFDD4" w14:textId="6D6F9CD1" w:rsidR="002D78AA" w:rsidRDefault="00000000" w:rsidP="005D5112">
      <w:pPr>
        <w:ind w:firstLineChars="200" w:firstLine="420"/>
        <w:rPr>
          <w:rStyle w:val="a3"/>
        </w:rPr>
      </w:pPr>
      <w:hyperlink r:id="rId11" w:history="1">
        <w:r w:rsidR="00B95369" w:rsidRPr="0054412E">
          <w:rPr>
            <w:rStyle w:val="a3"/>
          </w:rPr>
          <w:t>https://www.maff.go.jp/j/syouan/nouan/kome/k_hiryo/kintairinsan.html</w:t>
        </w:r>
      </w:hyperlink>
    </w:p>
    <w:p w14:paraId="6DDFE626" w14:textId="77777777" w:rsidR="00401B88" w:rsidRDefault="00401B88" w:rsidP="00401B88">
      <w:pPr>
        <w:spacing w:line="200" w:lineRule="exact"/>
        <w:ind w:firstLineChars="200" w:firstLine="420"/>
        <w:rPr>
          <w:rStyle w:val="a3"/>
        </w:rPr>
      </w:pPr>
    </w:p>
    <w:p w14:paraId="497D0B3A" w14:textId="2EF33AD8" w:rsidR="00401B88" w:rsidRDefault="00401B88" w:rsidP="00401B88">
      <w:pPr>
        <w:ind w:left="210" w:hangingChars="100" w:hanging="210"/>
        <w:rPr>
          <w:rFonts w:ascii="游明朝" w:eastAsia="游明朝" w:hAnsi="游明朝"/>
        </w:rPr>
      </w:pPr>
      <w:r>
        <w:rPr>
          <w:rFonts w:ascii="游明朝" w:eastAsia="游明朝" w:hAnsi="游明朝" w:hint="eastAsia"/>
        </w:rPr>
        <w:t>〇</w:t>
      </w:r>
      <w:r w:rsidRPr="00401B88">
        <w:rPr>
          <w:rFonts w:ascii="游明朝" w:eastAsia="游明朝" w:hAnsi="游明朝" w:hint="eastAsia"/>
        </w:rPr>
        <w:t>有機ＪＡＳ資材評価方法の改善に係る肥料等関係業者への周知について</w:t>
      </w:r>
    </w:p>
    <w:p w14:paraId="5D247FB8" w14:textId="5E78BE7E" w:rsidR="00401B88" w:rsidRPr="00A314BC" w:rsidRDefault="00401B88" w:rsidP="00401B88">
      <w:pPr>
        <w:ind w:left="210" w:hangingChars="100" w:hanging="210"/>
        <w:rPr>
          <w:rFonts w:ascii="游明朝" w:eastAsia="游明朝" w:hAnsi="游明朝"/>
        </w:rPr>
      </w:pPr>
      <w:r>
        <w:rPr>
          <w:rFonts w:ascii="游明朝" w:eastAsia="游明朝" w:hAnsi="游明朝" w:hint="eastAsia"/>
        </w:rPr>
        <w:t xml:space="preserve">　　</w:t>
      </w:r>
      <w:r>
        <w:rPr>
          <w:rFonts w:ascii="游明朝" w:eastAsia="游明朝" w:hAnsi="游明朝" w:hint="eastAsia"/>
        </w:rPr>
        <w:t>令和６年１月に</w:t>
      </w:r>
      <w:r w:rsidRPr="00401B88">
        <w:rPr>
          <w:rFonts w:ascii="游明朝" w:eastAsia="游明朝" w:hAnsi="游明朝" w:hint="eastAsia"/>
        </w:rPr>
        <w:t>「有機農産物のＪＡＳ資材評価手順書」及び資材メーカー等向けの説明資料</w:t>
      </w:r>
      <w:r>
        <w:rPr>
          <w:rFonts w:ascii="游明朝" w:eastAsia="游明朝" w:hAnsi="游明朝" w:hint="eastAsia"/>
        </w:rPr>
        <w:t>が</w:t>
      </w:r>
      <w:r w:rsidRPr="00401B88">
        <w:rPr>
          <w:rFonts w:ascii="游明朝" w:eastAsia="游明朝" w:hAnsi="游明朝" w:hint="eastAsia"/>
        </w:rPr>
        <w:t>改訂</w:t>
      </w:r>
      <w:r>
        <w:rPr>
          <w:rFonts w:ascii="游明朝" w:eastAsia="游明朝" w:hAnsi="游明朝" w:hint="eastAsia"/>
        </w:rPr>
        <w:t>されました</w:t>
      </w:r>
      <w:r>
        <w:rPr>
          <w:rFonts w:ascii="游明朝" w:eastAsia="游明朝" w:hAnsi="游明朝" w:hint="eastAsia"/>
        </w:rPr>
        <w:t>。関心がある方は、次の農林水産省のホームページをご覧ください。</w:t>
      </w:r>
    </w:p>
    <w:p w14:paraId="6A51F89F" w14:textId="5EE0B43E" w:rsidR="00401B88" w:rsidRPr="00401B88" w:rsidRDefault="00401B88" w:rsidP="00401B88">
      <w:pPr>
        <w:ind w:firstLineChars="200" w:firstLine="420"/>
        <w:rPr>
          <w:rFonts w:hint="eastAsia"/>
        </w:rPr>
      </w:pPr>
      <w:hyperlink r:id="rId12" w:history="1">
        <w:r w:rsidRPr="00BB7568">
          <w:rPr>
            <w:rStyle w:val="a3"/>
          </w:rPr>
          <w:t>https://www.maff.go.jp/j/jas/jas_kikaku/yuuki_shizai.html</w:t>
        </w:r>
      </w:hyperlink>
    </w:p>
    <w:sectPr w:rsidR="00401B88" w:rsidRPr="00401B88" w:rsidSect="00401B88">
      <w:pgSz w:w="11906" w:h="16838"/>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E995" w14:textId="77777777" w:rsidR="00497CE3" w:rsidRDefault="00497CE3" w:rsidP="00401B88">
      <w:r>
        <w:separator/>
      </w:r>
    </w:p>
  </w:endnote>
  <w:endnote w:type="continuationSeparator" w:id="0">
    <w:p w14:paraId="65B6C35D" w14:textId="77777777" w:rsidR="00497CE3" w:rsidRDefault="00497CE3" w:rsidP="0040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B034" w14:textId="77777777" w:rsidR="00497CE3" w:rsidRDefault="00497CE3" w:rsidP="00401B88">
      <w:r>
        <w:separator/>
      </w:r>
    </w:p>
  </w:footnote>
  <w:footnote w:type="continuationSeparator" w:id="0">
    <w:p w14:paraId="23275B89" w14:textId="77777777" w:rsidR="00497CE3" w:rsidRDefault="00497CE3" w:rsidP="00401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2"/>
    <w:rsid w:val="002D78AA"/>
    <w:rsid w:val="00401B88"/>
    <w:rsid w:val="00497CE3"/>
    <w:rsid w:val="005B04CA"/>
    <w:rsid w:val="005D5112"/>
    <w:rsid w:val="0065537F"/>
    <w:rsid w:val="00B9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BBB6A"/>
  <w15:chartTrackingRefBased/>
  <w15:docId w15:val="{B90ACBAF-7E5B-4C26-A180-ADC5B01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112"/>
    <w:pPr>
      <w:widowControl w:val="0"/>
      <w:suppressAutoHyphens/>
      <w:wordWrap w:val="0"/>
      <w:adjustRightInd w:val="0"/>
      <w:textAlignment w:val="baseline"/>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5112"/>
    <w:rPr>
      <w:strike w:val="0"/>
      <w:dstrike w:val="0"/>
      <w:color w:val="0088CC"/>
      <w:u w:val="none"/>
      <w:effect w:val="none"/>
    </w:rPr>
  </w:style>
  <w:style w:type="character" w:styleId="a4">
    <w:name w:val="Unresolved Mention"/>
    <w:basedOn w:val="a0"/>
    <w:uiPriority w:val="99"/>
    <w:semiHidden/>
    <w:unhideWhenUsed/>
    <w:rsid w:val="0065537F"/>
    <w:rPr>
      <w:color w:val="605E5C"/>
      <w:shd w:val="clear" w:color="auto" w:fill="E1DFDD"/>
    </w:rPr>
  </w:style>
  <w:style w:type="paragraph" w:styleId="a5">
    <w:name w:val="header"/>
    <w:basedOn w:val="a"/>
    <w:link w:val="a6"/>
    <w:uiPriority w:val="99"/>
    <w:unhideWhenUsed/>
    <w:rsid w:val="00401B88"/>
    <w:pPr>
      <w:tabs>
        <w:tab w:val="center" w:pos="4252"/>
        <w:tab w:val="right" w:pos="8504"/>
      </w:tabs>
      <w:snapToGrid w:val="0"/>
    </w:pPr>
  </w:style>
  <w:style w:type="character" w:customStyle="1" w:styleId="a6">
    <w:name w:val="ヘッダー (文字)"/>
    <w:basedOn w:val="a0"/>
    <w:link w:val="a5"/>
    <w:uiPriority w:val="99"/>
    <w:rsid w:val="00401B88"/>
    <w:rPr>
      <w:rFonts w:cs="ＭＳ 明朝"/>
    </w:rPr>
  </w:style>
  <w:style w:type="paragraph" w:styleId="a7">
    <w:name w:val="footer"/>
    <w:basedOn w:val="a"/>
    <w:link w:val="a8"/>
    <w:uiPriority w:val="99"/>
    <w:unhideWhenUsed/>
    <w:rsid w:val="00401B88"/>
    <w:pPr>
      <w:tabs>
        <w:tab w:val="center" w:pos="4252"/>
        <w:tab w:val="right" w:pos="8504"/>
      </w:tabs>
      <w:snapToGrid w:val="0"/>
    </w:pPr>
  </w:style>
  <w:style w:type="character" w:customStyle="1" w:styleId="a8">
    <w:name w:val="フッター (文字)"/>
    <w:basedOn w:val="a0"/>
    <w:link w:val="a7"/>
    <w:uiPriority w:val="99"/>
    <w:rsid w:val="00401B88"/>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seisan/sien/sizai/s_hiryo/kokunaishigen/matching.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ff.go.jp/j/seisan/sien/sizai/s_hiryo/kokunaishigen.html" TargetMode="External"/><Relationship Id="rId12" Type="http://schemas.openxmlformats.org/officeDocument/2006/relationships/hyperlink" Target="https://www.maff.go.jp/j/jas/jas_kikaku/yuuki_shiza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ff.go.jp/j/syouan/nouan/kome/k_hiryo/seidominaoshi.html" TargetMode="External"/><Relationship Id="rId11" Type="http://schemas.openxmlformats.org/officeDocument/2006/relationships/hyperlink" Target="https://www.maff.go.jp/j/syouan/nouan/kome/k_hiryo/kintairinsan.html" TargetMode="External"/><Relationship Id="rId5" Type="http://schemas.openxmlformats.org/officeDocument/2006/relationships/endnotes" Target="endnotes.xml"/><Relationship Id="rId10" Type="http://schemas.openxmlformats.org/officeDocument/2006/relationships/hyperlink" Target="https://www.maff.go.jp/j/syouan/nouan/kome/k_hiryo/bakuhatsubutsu/220922.html" TargetMode="External"/><Relationship Id="rId4" Type="http://schemas.openxmlformats.org/officeDocument/2006/relationships/footnotes" Target="footnotes.xml"/><Relationship Id="rId9" Type="http://schemas.openxmlformats.org/officeDocument/2006/relationships/hyperlink" Target="https://www.bosyu1.kokunai-hiryo.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前田 明日香</cp:lastModifiedBy>
  <cp:revision>3</cp:revision>
  <dcterms:created xsi:type="dcterms:W3CDTF">2023-01-30T05:01:00Z</dcterms:created>
  <dcterms:modified xsi:type="dcterms:W3CDTF">2024-02-15T04:46:00Z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2024-01-17T04:45:41Z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aa1b4ad9-d155-4394-a5a1-b258d5701a31</vt:lpwstr>
  </property>
  <property fmtid="{D5CDD505-2E9C-101B-9397-08002B2CF9AE}" pid="8" name="MSIP_Label_defa4170-0d19-0005-0004-bc88714345d2_ContentBits">
    <vt:lpwstr>0</vt:lpwstr>
  </property>
</Properties>
</file>