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9C" w:rsidRPr="0022635B" w:rsidRDefault="0022635B" w:rsidP="0022635B">
      <w:pPr>
        <w:ind w:firstLineChars="1500" w:firstLine="3150"/>
        <w:rPr>
          <w:rFonts w:ascii="UD デジタル 教科書体 N-B" w:eastAsia="UD デジタル 教科書体 N-B"/>
        </w:rPr>
      </w:pPr>
      <w:r>
        <w:rPr>
          <w:rFonts w:hint="eastAsia"/>
        </w:rPr>
        <w:t xml:space="preserve">　　　　　　　　　　　　　　　　</w:t>
      </w:r>
      <w:r w:rsidRPr="0022635B">
        <w:rPr>
          <w:rFonts w:ascii="UD デジタル 教科書体 N-B" w:eastAsia="UD デジタル 教科書体 N-B" w:hint="eastAsia"/>
        </w:rPr>
        <w:t xml:space="preserve">　</w:t>
      </w:r>
      <w:r w:rsidR="007258B4" w:rsidRPr="0022635B">
        <w:rPr>
          <w:rFonts w:ascii="UD デジタル 教科書体 N-B" w:eastAsia="UD デジタル 教科書体 N-B" w:hint="eastAsia"/>
        </w:rPr>
        <w:t>日常点検</w:t>
      </w:r>
      <w:r w:rsidRPr="0022635B">
        <w:rPr>
          <w:rFonts w:ascii="UD デジタル 教科書体 N-B" w:eastAsia="UD デジタル 教科書体 N-B" w:hint="eastAsia"/>
        </w:rPr>
        <w:t>表　　　　　　　　　　　　　　　年　　　　月</w:t>
      </w:r>
    </w:p>
    <w:tbl>
      <w:tblPr>
        <w:tblStyle w:val="a3"/>
        <w:tblW w:w="14029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651"/>
        <w:gridCol w:w="1045"/>
        <w:gridCol w:w="3010"/>
        <w:gridCol w:w="394"/>
        <w:gridCol w:w="424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54CD8" w:rsidRPr="00EC736B" w:rsidTr="00254CD8">
        <w:trPr>
          <w:cantSplit/>
          <w:trHeight w:val="1134"/>
        </w:trPr>
        <w:tc>
          <w:tcPr>
            <w:tcW w:w="1696" w:type="dxa"/>
            <w:gridSpan w:val="2"/>
          </w:tcPr>
          <w:p w:rsidR="00254CD8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  <w:p w:rsidR="00254CD8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検査</w:t>
            </w:r>
          </w:p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項目</w:t>
            </w:r>
          </w:p>
        </w:tc>
        <w:tc>
          <w:tcPr>
            <w:tcW w:w="3010" w:type="dxa"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94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4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6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6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6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6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6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  <w:p w:rsidR="00254CD8" w:rsidRPr="00BB74AB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日</w:t>
            </w:r>
            <w:r w:rsidRPr="00BB74AB">
              <w:rPr>
                <w:rFonts w:ascii="UD デジタル 教科書体 NK-R" w:eastAsia="UD デジタル 教科書体 NK-R" w:hAnsiTheme="majorHAnsi"/>
                <w:sz w:val="12"/>
                <w:szCs w:val="12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 xml:space="preserve">　</w:t>
            </w:r>
            <w:r w:rsidRPr="00BB74AB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)</w:t>
            </w: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 w:val="restart"/>
            <w:textDirection w:val="tbRlV"/>
          </w:tcPr>
          <w:p w:rsidR="00254CD8" w:rsidRPr="009B23F8" w:rsidRDefault="00254CD8" w:rsidP="00254CD8">
            <w:pPr>
              <w:spacing w:line="276" w:lineRule="auto"/>
              <w:ind w:left="113" w:right="113"/>
              <w:jc w:val="center"/>
              <w:rPr>
                <w:rFonts w:ascii="UD デジタル 教科書体 NK-R" w:eastAsia="UD デジタル 教科書体 NK-R" w:hAnsiTheme="majorHAnsi"/>
                <w:sz w:val="18"/>
                <w:szCs w:val="18"/>
              </w:rPr>
            </w:pPr>
            <w:r w:rsidRPr="0022635B">
              <w:rPr>
                <w:rFonts w:ascii="UD デジタル 教科書体 NK-R" w:eastAsia="UD デジタル 教科書体 NK-R" w:hAnsiTheme="majorHAnsi" w:hint="eastAsia"/>
                <w:spacing w:val="18"/>
                <w:kern w:val="0"/>
                <w:sz w:val="18"/>
                <w:szCs w:val="18"/>
                <w:fitText w:val="1152" w:id="-1321971968"/>
              </w:rPr>
              <w:t>教室等の環</w:t>
            </w:r>
            <w:r w:rsidRPr="0022635B">
              <w:rPr>
                <w:rFonts w:ascii="UD デジタル 教科書体 NK-R" w:eastAsia="UD デジタル 教科書体 NK-R" w:hAnsiTheme="majorHAnsi" w:hint="eastAsia"/>
                <w:spacing w:val="-34"/>
                <w:kern w:val="0"/>
                <w:sz w:val="18"/>
                <w:szCs w:val="18"/>
                <w:fitText w:val="1152" w:id="-1321971968"/>
              </w:rPr>
              <w:t>境</w:t>
            </w:r>
          </w:p>
        </w:tc>
        <w:tc>
          <w:tcPr>
            <w:tcW w:w="1045" w:type="dxa"/>
            <w:vMerge w:val="restart"/>
          </w:tcPr>
          <w:p w:rsidR="00254CD8" w:rsidRPr="009C10D0" w:rsidRDefault="00254CD8" w:rsidP="00254CD8">
            <w:pPr>
              <w:spacing w:line="36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換気</w:t>
            </w:r>
          </w:p>
        </w:tc>
        <w:tc>
          <w:tcPr>
            <w:tcW w:w="3010" w:type="dxa"/>
          </w:tcPr>
          <w:p w:rsidR="00254CD8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教室に不快な刺激や臭気がないか</w:t>
            </w:r>
          </w:p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換気が適切に行われているか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84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 w:val="restart"/>
          </w:tcPr>
          <w:p w:rsidR="00254CD8" w:rsidRPr="009C10D0" w:rsidRDefault="00254CD8" w:rsidP="00254CD8">
            <w:pPr>
              <w:spacing w:line="36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温度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教室の温度（℃）※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1</w:t>
            </w:r>
            <w:r w:rsidRPr="0030778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8</w:t>
            </w: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℃以上2</w:t>
            </w:r>
            <w:r w:rsidRPr="0030778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8</w:t>
            </w: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℃以下であることが望ましい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9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 w:val="restart"/>
          </w:tcPr>
          <w:p w:rsidR="00254CD8" w:rsidRPr="00146311" w:rsidRDefault="00146311" w:rsidP="00146311">
            <w:pPr>
              <w:spacing w:line="720" w:lineRule="auto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  <w:r w:rsidRPr="00146311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明るさ</w:t>
            </w:r>
            <w:r w:rsidR="00254CD8" w:rsidRPr="00146311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・まぶし</w:t>
            </w:r>
            <w:r w:rsidRPr="00146311">
              <w:rPr>
                <w:rFonts w:ascii="UD デジタル 教科書体 NK-R" w:eastAsia="UD デジタル 教科書体 NK-R" w:hAnsiTheme="majorHAnsi" w:hint="eastAsia"/>
                <w:sz w:val="12"/>
                <w:szCs w:val="12"/>
              </w:rPr>
              <w:t>さ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黒板面、机上等の文字、図形等がよく見える</w:t>
            </w:r>
          </w:p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明るさか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黒板面・机上面及びその周辺に見え方を邪</w:t>
            </w:r>
          </w:p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魔するまぶしさがないか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黒板面に光る箇所がないか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騒音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教師の声等が聞き取りにくくないか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cantSplit/>
          <w:trHeight w:hRule="exact" w:val="284"/>
        </w:trPr>
        <w:tc>
          <w:tcPr>
            <w:tcW w:w="651" w:type="dxa"/>
            <w:vMerge w:val="restart"/>
            <w:textDirection w:val="tbRlV"/>
          </w:tcPr>
          <w:p w:rsidR="00254CD8" w:rsidRDefault="00254CD8" w:rsidP="00254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HAnsi"/>
                <w:sz w:val="18"/>
                <w:szCs w:val="18"/>
              </w:rPr>
            </w:pPr>
            <w:r w:rsidRPr="00146311">
              <w:rPr>
                <w:rFonts w:ascii="UD デジタル 教科書体 NK-R" w:eastAsia="UD デジタル 教科書体 NK-R" w:hAnsiTheme="majorHAnsi" w:hint="eastAsia"/>
                <w:spacing w:val="10"/>
                <w:kern w:val="0"/>
                <w:sz w:val="18"/>
                <w:szCs w:val="18"/>
                <w:fitText w:val="1350" w:id="-1321967104"/>
              </w:rPr>
              <w:t>飲料水等の水</w:t>
            </w:r>
            <w:r w:rsidRPr="00146311">
              <w:rPr>
                <w:rFonts w:ascii="UD デジタル 教科書体 NK-R" w:eastAsia="UD デジタル 教科書体 NK-R" w:hAnsiTheme="majorHAnsi" w:hint="eastAsia"/>
                <w:spacing w:val="1"/>
                <w:kern w:val="0"/>
                <w:sz w:val="18"/>
                <w:szCs w:val="18"/>
                <w:fitText w:val="1350" w:id="-1321967104"/>
              </w:rPr>
              <w:t>質</w:t>
            </w:r>
          </w:p>
          <w:p w:rsidR="00254CD8" w:rsidRPr="00BB74AB" w:rsidRDefault="00254CD8" w:rsidP="00254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HAnsi"/>
                <w:kern w:val="0"/>
                <w:sz w:val="18"/>
                <w:szCs w:val="18"/>
              </w:rPr>
            </w:pPr>
            <w:r w:rsidRPr="00146311">
              <w:rPr>
                <w:rFonts w:ascii="UD デジタル 教科書体 NK-R" w:eastAsia="UD デジタル 教科書体 NK-R" w:hAnsiTheme="majorHAnsi" w:hint="eastAsia"/>
                <w:spacing w:val="20"/>
                <w:kern w:val="0"/>
                <w:sz w:val="18"/>
                <w:szCs w:val="18"/>
                <w:fitText w:val="1350" w:id="-1321966848"/>
              </w:rPr>
              <w:t>及び施設・設</w:t>
            </w:r>
            <w:r w:rsidRPr="00146311">
              <w:rPr>
                <w:rFonts w:ascii="UD デジタル 教科書体 NK-R" w:eastAsia="UD デジタル 教科書体 NK-R" w:hAnsiTheme="majorHAnsi" w:hint="eastAsia"/>
                <w:spacing w:val="-1"/>
                <w:kern w:val="0"/>
                <w:sz w:val="18"/>
                <w:szCs w:val="18"/>
                <w:fitText w:val="1350" w:id="-1321966848"/>
              </w:rPr>
              <w:t>備</w:t>
            </w:r>
          </w:p>
        </w:tc>
        <w:tc>
          <w:tcPr>
            <w:tcW w:w="1045" w:type="dxa"/>
            <w:vMerge w:val="restart"/>
          </w:tcPr>
          <w:p w:rsidR="00254CD8" w:rsidRDefault="00254CD8" w:rsidP="00254CD8">
            <w:pPr>
              <w:spacing w:line="72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飲料水の水質</w:t>
            </w:r>
          </w:p>
        </w:tc>
        <w:tc>
          <w:tcPr>
            <w:tcW w:w="3010" w:type="dxa"/>
          </w:tcPr>
          <w:p w:rsidR="00254CD8" w:rsidRPr="00146311" w:rsidRDefault="00254CD8" w:rsidP="00146311">
            <w:pPr>
              <w:spacing w:line="240" w:lineRule="exact"/>
              <w:jc w:val="left"/>
              <w:rPr>
                <w:rFonts w:ascii="UD デジタル 教科書体 NK-R" w:eastAsia="UD デジタル 教科書体 NK-R" w:hAnsiTheme="majorHAnsi"/>
                <w:sz w:val="13"/>
                <w:szCs w:val="13"/>
              </w:rPr>
            </w:pPr>
            <w:r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給水系統末端</w:t>
            </w:r>
            <w:r w:rsidR="00146311"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の飲料水</w:t>
            </w:r>
            <w:r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の遊離残留塩</w:t>
            </w:r>
            <w:r w:rsidR="00146311"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(</w:t>
            </w:r>
            <w:r w:rsidR="00146311" w:rsidRPr="00146311">
              <w:rPr>
                <w:rFonts w:ascii="UD デジタル 教科書体 NK-R" w:eastAsia="UD デジタル 教科書体 NK-R" w:hAnsiTheme="majorHAnsi"/>
                <w:sz w:val="13"/>
                <w:szCs w:val="13"/>
              </w:rPr>
              <w:t>mg/L)</w:t>
            </w:r>
            <w:r w:rsidR="00146311"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※</w:t>
            </w:r>
            <w:r w:rsidRPr="00146311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素</w:t>
            </w:r>
            <w:r w:rsidR="00146311" w:rsidRPr="00146311">
              <w:rPr>
                <w:rFonts w:ascii="UD デジタル 教科書体 NK-R" w:eastAsia="UD デジタル 教科書体 NK-R" w:hAnsiTheme="majorHAnsi"/>
                <w:sz w:val="13"/>
                <w:szCs w:val="13"/>
              </w:rPr>
              <w:t xml:space="preserve">                                        )</w:t>
            </w:r>
          </w:p>
        </w:tc>
        <w:tc>
          <w:tcPr>
            <w:tcW w:w="394" w:type="dxa"/>
          </w:tcPr>
          <w:p w:rsidR="00254CD8" w:rsidRPr="001463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c>
          <w:tcPr>
            <w:tcW w:w="651" w:type="dxa"/>
            <w:vMerge/>
            <w:textDirection w:val="tbRlV"/>
          </w:tcPr>
          <w:p w:rsidR="00254CD8" w:rsidRPr="00D42E1D" w:rsidRDefault="00254CD8" w:rsidP="00254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HAnsi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72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Default="00254CD8" w:rsidP="00254CD8">
            <w:pPr>
              <w:spacing w:line="180" w:lineRule="exact"/>
              <w:jc w:val="lef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給水栓水は遊離残留塩素が</w:t>
            </w:r>
            <w:r w:rsidRPr="0030778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0.1mg/L(汚染</w:t>
            </w:r>
          </w:p>
          <w:p w:rsidR="00254CD8" w:rsidRPr="00307780" w:rsidRDefault="00254CD8" w:rsidP="00254CD8">
            <w:pPr>
              <w:spacing w:line="180" w:lineRule="exact"/>
              <w:jc w:val="lef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のおそれあるときは0.2mg/L)以上あるか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給水栓水は外観、臭気、味等に異常はないか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冷水器等飲料水も上記と同様に管理されて</w:t>
            </w:r>
            <w:proofErr w:type="gramStart"/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い</w:t>
            </w:r>
            <w:proofErr w:type="gramEnd"/>
          </w:p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proofErr w:type="gramStart"/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るか</w:t>
            </w:r>
            <w:proofErr w:type="gramEnd"/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84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 w:val="restart"/>
          </w:tcPr>
          <w:p w:rsidR="00254CD8" w:rsidRDefault="00254CD8" w:rsidP="00254CD8">
            <w:pPr>
              <w:spacing w:line="48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雑用水の水質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雑用水の遊離残留塩素(</w:t>
            </w:r>
            <w:r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mg/L)</w:t>
            </w: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※</w:t>
            </w:r>
            <w:bookmarkStart w:id="0" w:name="_GoBack"/>
            <w:bookmarkEnd w:id="0"/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36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給水栓水は遊離残留塩素が</w:t>
            </w:r>
            <w:r w:rsidRPr="00D5730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0.1mg/L(汚染</w:t>
            </w:r>
          </w:p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/>
                <w:sz w:val="14"/>
                <w:szCs w:val="14"/>
              </w:rPr>
              <w:t>のおそれあるときは0.2mg/L)以上あるか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255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給水栓水は外観、臭気、味等に異常はないか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 w:val="restart"/>
          </w:tcPr>
          <w:p w:rsidR="00254CD8" w:rsidRPr="009C10D0" w:rsidRDefault="00254CD8" w:rsidP="00254CD8">
            <w:pPr>
              <w:spacing w:line="48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施設・設備</w:t>
            </w:r>
          </w:p>
          <w:p w:rsidR="00254CD8" w:rsidRPr="009C10D0" w:rsidRDefault="00254CD8" w:rsidP="00254CD8">
            <w:pPr>
              <w:spacing w:line="120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学校の清掃</w:t>
            </w:r>
          </w:p>
        </w:tc>
        <w:tc>
          <w:tcPr>
            <w:tcW w:w="3010" w:type="dxa"/>
          </w:tcPr>
          <w:p w:rsidR="00254CD8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水飲み・洗口、手洗い場、足洗い場並びに</w:t>
            </w:r>
            <w:proofErr w:type="gramStart"/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そ</w:t>
            </w:r>
            <w:proofErr w:type="gramEnd"/>
          </w:p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の周辺は清潔で破損や故障がないか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120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配管、給水栓、給水ポンプ、貯水槽及び浄化設備等の給水施設・設備並びにその周辺は清潔か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 w:val="restart"/>
            <w:textDirection w:val="tbRlV"/>
          </w:tcPr>
          <w:p w:rsidR="00254CD8" w:rsidRPr="00B54979" w:rsidRDefault="00254CD8" w:rsidP="00254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HAnsi"/>
                <w:sz w:val="18"/>
                <w:szCs w:val="18"/>
              </w:rPr>
            </w:pPr>
            <w:r w:rsidRPr="007258B4">
              <w:rPr>
                <w:rFonts w:ascii="UD デジタル 教科書体 NK-R" w:eastAsia="UD デジタル 教科書体 NK-R" w:hAnsiTheme="majorHAnsi" w:hint="eastAsia"/>
                <w:spacing w:val="36"/>
                <w:kern w:val="0"/>
                <w:sz w:val="18"/>
                <w:szCs w:val="18"/>
                <w:fitText w:val="1620" w:id="-1321965311"/>
              </w:rPr>
              <w:t>学校の清掃及</w:t>
            </w:r>
            <w:r w:rsidRPr="007258B4">
              <w:rPr>
                <w:rFonts w:ascii="UD デジタル 教科書体 NK-R" w:eastAsia="UD デジタル 教科書体 NK-R" w:hAnsiTheme="majorHAnsi" w:hint="eastAsia"/>
                <w:spacing w:val="2"/>
                <w:kern w:val="0"/>
                <w:sz w:val="18"/>
                <w:szCs w:val="18"/>
                <w:fitText w:val="1620" w:id="-1321965311"/>
              </w:rPr>
              <w:t>び</w:t>
            </w:r>
          </w:p>
          <w:p w:rsidR="00254CD8" w:rsidRPr="00B54979" w:rsidRDefault="00254CD8" w:rsidP="00254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HAnsi"/>
                <w:sz w:val="18"/>
                <w:szCs w:val="18"/>
              </w:rPr>
            </w:pPr>
            <w:r w:rsidRPr="007258B4">
              <w:rPr>
                <w:rFonts w:ascii="UD デジタル 教科書体 NK-R" w:eastAsia="UD デジタル 教科書体 NK-R" w:hAnsiTheme="majorHAnsi" w:hint="eastAsia"/>
                <w:spacing w:val="16"/>
                <w:kern w:val="0"/>
                <w:sz w:val="18"/>
                <w:szCs w:val="18"/>
                <w:fitText w:val="1620" w:id="-1321965056"/>
              </w:rPr>
              <w:t>ネズミ・衛生害虫</w:t>
            </w:r>
            <w:r w:rsidRPr="007258B4">
              <w:rPr>
                <w:rFonts w:ascii="UD デジタル 教科書体 NK-R" w:eastAsia="UD デジタル 教科書体 NK-R" w:hAnsiTheme="majorHAnsi" w:hint="eastAsia"/>
                <w:spacing w:val="-31"/>
                <w:kern w:val="0"/>
                <w:sz w:val="18"/>
                <w:szCs w:val="18"/>
                <w:fitText w:val="1620" w:id="-1321965056"/>
              </w:rPr>
              <w:t>等</w:t>
            </w:r>
          </w:p>
        </w:tc>
        <w:tc>
          <w:tcPr>
            <w:tcW w:w="1045" w:type="dxa"/>
            <w:vMerge w:val="restart"/>
          </w:tcPr>
          <w:p w:rsidR="00254CD8" w:rsidRPr="009C10D0" w:rsidRDefault="00254CD8" w:rsidP="00254CD8">
            <w:pPr>
              <w:spacing w:line="1200" w:lineRule="auto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学校の清掃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教室、廊下等の施設及び机、いす、黒板等教室の備品等は清潔で破損はないか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D5730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運動場・砂場等は清潔でごみや動物の排泄物等がないか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飼育動物の施設・設備は清潔で破損がないか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c>
          <w:tcPr>
            <w:tcW w:w="651" w:type="dxa"/>
            <w:vMerge/>
          </w:tcPr>
          <w:p w:rsidR="00254CD8" w:rsidRPr="00EC736B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24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30778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便所の施設・設備は清潔で破損や故障がないか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spacing w:line="240" w:lineRule="exact"/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排水溝やその周辺は、泥や砂が堆積しておらず、悪臭はないか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  <w:vMerge/>
          </w:tcPr>
          <w:p w:rsidR="00254CD8" w:rsidRPr="009C10D0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ごみ集積場及びごみ容器等並びにその周辺は清潔か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  <w:tr w:rsidR="00254CD8" w:rsidRPr="00EC736B" w:rsidTr="00254CD8">
        <w:trPr>
          <w:trHeight w:hRule="exact" w:val="363"/>
        </w:trPr>
        <w:tc>
          <w:tcPr>
            <w:tcW w:w="651" w:type="dxa"/>
            <w:vMerge/>
          </w:tcPr>
          <w:p w:rsidR="00254CD8" w:rsidRPr="00EC736B" w:rsidRDefault="00254CD8" w:rsidP="00254CD8">
            <w:pPr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</w:p>
        </w:tc>
        <w:tc>
          <w:tcPr>
            <w:tcW w:w="1045" w:type="dxa"/>
          </w:tcPr>
          <w:p w:rsidR="00254CD8" w:rsidRPr="009B23F8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3"/>
                <w:szCs w:val="13"/>
              </w:rPr>
            </w:pPr>
            <w:r w:rsidRPr="009B23F8">
              <w:rPr>
                <w:rFonts w:ascii="UD デジタル 教科書体 NK-R" w:eastAsia="UD デジタル 教科書体 NK-R" w:hAnsiTheme="majorHAnsi" w:hint="eastAsia"/>
                <w:sz w:val="13"/>
                <w:szCs w:val="13"/>
              </w:rPr>
              <w:t>ネズミ・衛生害虫等</w:t>
            </w:r>
          </w:p>
        </w:tc>
        <w:tc>
          <w:tcPr>
            <w:tcW w:w="3010" w:type="dxa"/>
          </w:tcPr>
          <w:p w:rsidR="00254CD8" w:rsidRPr="00307780" w:rsidRDefault="00254CD8" w:rsidP="00254CD8">
            <w:pPr>
              <w:spacing w:line="180" w:lineRule="exact"/>
              <w:rPr>
                <w:rFonts w:ascii="UD デジタル 教科書体 NK-R" w:eastAsia="UD デジタル 教科書体 NK-R" w:hAnsiTheme="majorHAnsi"/>
                <w:sz w:val="14"/>
                <w:szCs w:val="14"/>
              </w:rPr>
            </w:pPr>
            <w:r w:rsidRPr="009C10D0">
              <w:rPr>
                <w:rFonts w:ascii="UD デジタル 教科書体 NK-R" w:eastAsia="UD デジタル 教科書体 NK-R" w:hAnsiTheme="majorHAnsi" w:hint="eastAsia"/>
                <w:sz w:val="14"/>
                <w:szCs w:val="14"/>
              </w:rPr>
              <w:t>校舎・校地内にネズミ、衛生害虫等の生息がないか</w:t>
            </w:r>
          </w:p>
        </w:tc>
        <w:tc>
          <w:tcPr>
            <w:tcW w:w="39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4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6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54CD8" w:rsidRPr="00C55911" w:rsidRDefault="00254CD8" w:rsidP="00254CD8">
            <w:pPr>
              <w:jc w:val="center"/>
              <w:rPr>
                <w:rFonts w:ascii="UD デジタル 教科書体 NK-R" w:eastAsia="UD デジタル 教科書体 NK-R" w:hAnsiTheme="majorHAnsi"/>
                <w:sz w:val="12"/>
                <w:szCs w:val="12"/>
              </w:rPr>
            </w:pPr>
          </w:p>
        </w:tc>
      </w:tr>
    </w:tbl>
    <w:p w:rsidR="00EC736B" w:rsidRPr="008A48BC" w:rsidRDefault="00975109" w:rsidP="0022635B">
      <w:pPr>
        <w:rPr>
          <w:rFonts w:ascii="UD デジタル 教科書体 NK-R" w:eastAsia="UD デジタル 教科書体 NK-R"/>
        </w:rPr>
      </w:pPr>
      <w:r w:rsidRPr="008A48BC">
        <w:rPr>
          <w:rFonts w:ascii="UD デジタル 教科書体 NK-R" w:eastAsia="UD デジタル 教科書体 NK-R" w:hint="eastAsia"/>
        </w:rPr>
        <w:t>日常点検の結果、問題ない場合は〇を記入（※は数値を記入）する。問題が認められた場合は×を記入し、別紙にその詳細を記載する。</w:t>
      </w:r>
    </w:p>
    <w:sectPr w:rsidR="00EC736B" w:rsidRPr="008A48BC" w:rsidSect="0022635B">
      <w:pgSz w:w="16838" w:h="11906" w:orient="landscape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6B"/>
    <w:rsid w:val="00146311"/>
    <w:rsid w:val="001861BC"/>
    <w:rsid w:val="0022635B"/>
    <w:rsid w:val="00254CD8"/>
    <w:rsid w:val="002949E9"/>
    <w:rsid w:val="00307780"/>
    <w:rsid w:val="00426080"/>
    <w:rsid w:val="00463F5D"/>
    <w:rsid w:val="004A3FB0"/>
    <w:rsid w:val="004B049D"/>
    <w:rsid w:val="006D47BE"/>
    <w:rsid w:val="007258B4"/>
    <w:rsid w:val="007641FE"/>
    <w:rsid w:val="008A48BC"/>
    <w:rsid w:val="00922911"/>
    <w:rsid w:val="00975109"/>
    <w:rsid w:val="009B23F8"/>
    <w:rsid w:val="009C10D0"/>
    <w:rsid w:val="009D6F9C"/>
    <w:rsid w:val="00B54979"/>
    <w:rsid w:val="00BB2E8E"/>
    <w:rsid w:val="00BB74AB"/>
    <w:rsid w:val="00C55911"/>
    <w:rsid w:val="00CC57A3"/>
    <w:rsid w:val="00D42E1D"/>
    <w:rsid w:val="00D544A8"/>
    <w:rsid w:val="00D57300"/>
    <w:rsid w:val="00DB51DE"/>
    <w:rsid w:val="00E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65DB1"/>
  <w15:chartTrackingRefBased/>
  <w15:docId w15:val="{366FD5A5-26F4-4D21-8D4C-6B26FB7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D94D-3DF3-4409-8B0F-85A5E6CE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cp:lastPrinted>2023-01-10T06:22:00Z</cp:lastPrinted>
  <dcterms:created xsi:type="dcterms:W3CDTF">2023-01-06T06:01:00Z</dcterms:created>
  <dcterms:modified xsi:type="dcterms:W3CDTF">2023-01-10T06:24:00Z</dcterms:modified>
</cp:coreProperties>
</file>