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BF" w:rsidRDefault="004A07BF" w:rsidP="004A07BF">
      <w:pPr>
        <w:spacing w:line="276" w:lineRule="auto"/>
        <w:ind w:firstLineChars="100" w:firstLine="220"/>
        <w:jc w:val="left"/>
        <w:rPr>
          <w:color w:val="000000"/>
          <w:sz w:val="22"/>
        </w:rPr>
      </w:pPr>
      <w:bookmarkStart w:id="0" w:name="OLE_LINK1"/>
      <w:bookmarkStart w:id="1" w:name="_GoBack"/>
      <w:bookmarkEnd w:id="1"/>
      <w:r>
        <w:rPr>
          <w:rFonts w:hint="eastAsia"/>
          <w:color w:val="000000"/>
          <w:sz w:val="22"/>
        </w:rPr>
        <w:t>「くらしの消費生活情報」</w:t>
      </w:r>
    </w:p>
    <w:p w:rsidR="00C17A90" w:rsidRPr="00C17A90" w:rsidRDefault="00C17A90" w:rsidP="00C17A90">
      <w:pPr>
        <w:spacing w:line="276" w:lineRule="auto"/>
        <w:ind w:firstLineChars="100" w:firstLine="220"/>
        <w:jc w:val="left"/>
        <w:rPr>
          <w:color w:val="000000"/>
          <w:sz w:val="22"/>
        </w:rPr>
      </w:pPr>
    </w:p>
    <w:p w:rsidR="00C17A90" w:rsidRPr="00C17A90" w:rsidRDefault="00C17A90" w:rsidP="00C17A90">
      <w:pPr>
        <w:spacing w:line="276" w:lineRule="auto"/>
        <w:ind w:firstLineChars="100" w:firstLine="220"/>
        <w:jc w:val="left"/>
        <w:rPr>
          <w:color w:val="000000"/>
          <w:sz w:val="22"/>
        </w:rPr>
      </w:pPr>
      <w:r w:rsidRPr="00C17A90">
        <w:rPr>
          <w:rFonts w:hint="eastAsia"/>
          <w:color w:val="000000"/>
          <w:sz w:val="22"/>
        </w:rPr>
        <w:t>訪問販売や電話勧誘販売、マルチ商法などでのトラブルをはじめ、心当たりのない請求、借金問題等に関する相談を受け付けています。</w:t>
      </w:r>
    </w:p>
    <w:p w:rsidR="00C17A90" w:rsidRPr="00C17A90" w:rsidRDefault="00C17A90" w:rsidP="00C17A90">
      <w:pPr>
        <w:spacing w:line="276" w:lineRule="auto"/>
        <w:ind w:firstLineChars="100" w:firstLine="220"/>
        <w:jc w:val="left"/>
        <w:rPr>
          <w:color w:val="000000"/>
          <w:sz w:val="22"/>
        </w:rPr>
      </w:pPr>
    </w:p>
    <w:p w:rsidR="00C17A90" w:rsidRPr="00C17A90" w:rsidRDefault="00C17A90" w:rsidP="00C17A90">
      <w:pPr>
        <w:spacing w:line="276" w:lineRule="auto"/>
        <w:ind w:firstLineChars="100" w:firstLine="220"/>
        <w:jc w:val="left"/>
        <w:rPr>
          <w:color w:val="000000"/>
          <w:sz w:val="22"/>
        </w:rPr>
      </w:pPr>
      <w:r w:rsidRPr="00C17A90">
        <w:rPr>
          <w:rFonts w:hint="eastAsia"/>
          <w:color w:val="000000"/>
          <w:sz w:val="22"/>
        </w:rPr>
        <w:t>「使用しているガラケーの電池パックを交換しに携帯電話ショップに行った。機種変更するつもりはなかったが、店員に毎月の携帯電話料金が３千円安くなると言われ、スマホの契約をした。さらにタブレットを勧められ、新機種に変更した。しかし、スマホは電話に出る方法が分からず、新しいタブレットも機種が違うため、電源の入れ方が分からず使っていない。返品したい。」</w:t>
      </w:r>
    </w:p>
    <w:p w:rsidR="00C17A90" w:rsidRPr="00C17A90" w:rsidRDefault="00C17A90" w:rsidP="00C17A90">
      <w:pPr>
        <w:spacing w:line="276" w:lineRule="auto"/>
        <w:ind w:left="220" w:hangingChars="100" w:hanging="220"/>
        <w:jc w:val="left"/>
        <w:rPr>
          <w:color w:val="000000"/>
          <w:sz w:val="22"/>
        </w:rPr>
      </w:pPr>
      <w:r w:rsidRPr="00C17A90">
        <w:rPr>
          <w:rFonts w:hint="eastAsia"/>
          <w:color w:val="000000"/>
          <w:sz w:val="22"/>
        </w:rPr>
        <w:t>・携帯電話を契約する際は、普段の自分の使い方に合った機種であるかをよく確認し、できるだけ周りの人に相談しましょう。また、操作方法に不安な点があるときは、店員に確認し、理解してから契約しましょう。</w:t>
      </w:r>
    </w:p>
    <w:p w:rsidR="00C17A90" w:rsidRPr="00C17A90" w:rsidRDefault="00C17A90" w:rsidP="00C17A90">
      <w:pPr>
        <w:spacing w:line="276" w:lineRule="auto"/>
        <w:ind w:left="220" w:hangingChars="100" w:hanging="220"/>
        <w:jc w:val="left"/>
        <w:rPr>
          <w:color w:val="000000"/>
          <w:sz w:val="22"/>
        </w:rPr>
      </w:pPr>
      <w:r w:rsidRPr="00C17A90">
        <w:rPr>
          <w:rFonts w:hint="eastAsia"/>
          <w:color w:val="000000"/>
          <w:sz w:val="22"/>
        </w:rPr>
        <w:t>・タブレット端末や光回線などを勧められるケースもあります。契約する前に、契約内容や料金を確認し、不要な契約は断りましょう。</w:t>
      </w:r>
    </w:p>
    <w:p w:rsidR="00C17A90" w:rsidRPr="00C17A90" w:rsidRDefault="00C17A90" w:rsidP="00C17A90">
      <w:pPr>
        <w:spacing w:line="276" w:lineRule="auto"/>
        <w:ind w:left="220" w:hangingChars="100" w:hanging="220"/>
        <w:jc w:val="left"/>
        <w:rPr>
          <w:color w:val="000000"/>
          <w:sz w:val="22"/>
        </w:rPr>
      </w:pPr>
      <w:r w:rsidRPr="00C17A90">
        <w:rPr>
          <w:rFonts w:hint="eastAsia"/>
          <w:color w:val="000000"/>
          <w:sz w:val="22"/>
        </w:rPr>
        <w:t>・不審に思ったり困ったりしたときは、</w:t>
      </w:r>
      <w:r w:rsidRPr="00C17A90">
        <w:rPr>
          <w:rFonts w:hAnsi="ＭＳ ゴシック" w:hint="eastAsia"/>
          <w:color w:val="000000"/>
          <w:sz w:val="22"/>
        </w:rPr>
        <w:t>早めに最寄りの消費生活相談窓口にご相談ください。</w:t>
      </w:r>
    </w:p>
    <w:p w:rsidR="00C17A90" w:rsidRPr="00C17A90" w:rsidRDefault="00C17A90" w:rsidP="00C17A90">
      <w:pPr>
        <w:spacing w:line="276" w:lineRule="auto"/>
        <w:jc w:val="left"/>
        <w:rPr>
          <w:color w:val="000000"/>
          <w:sz w:val="22"/>
        </w:rPr>
      </w:pPr>
      <w:r w:rsidRPr="00C17A90">
        <w:rPr>
          <w:rFonts w:hint="eastAsia"/>
          <w:color w:val="000000"/>
          <w:sz w:val="22"/>
        </w:rPr>
        <w:t xml:space="preserve">■消費者ホットライン　</w:t>
      </w:r>
    </w:p>
    <w:p w:rsidR="00C17A90" w:rsidRPr="00C17A90" w:rsidRDefault="00C17A90" w:rsidP="00C17A90">
      <w:pPr>
        <w:spacing w:line="276" w:lineRule="auto"/>
        <w:ind w:firstLineChars="100" w:firstLine="220"/>
        <w:jc w:val="left"/>
        <w:rPr>
          <w:color w:val="000000"/>
          <w:sz w:val="22"/>
        </w:rPr>
      </w:pPr>
      <w:r w:rsidRPr="00C17A90">
        <w:rPr>
          <w:rFonts w:hint="eastAsia"/>
          <w:color w:val="000000"/>
          <w:sz w:val="22"/>
        </w:rPr>
        <w:t>ＴＥＬ(局番なし)１８８　※お住まいの市町村または県の相談窓口につながります。なお、日曜、祝日の１０：００～１６：００は国民生活センターの相談窓口につながります。</w:t>
      </w:r>
    </w:p>
    <w:p w:rsidR="00C17A90" w:rsidRPr="00C17A90" w:rsidRDefault="00C17A90" w:rsidP="00C17A90">
      <w:pPr>
        <w:overflowPunct w:val="0"/>
        <w:autoSpaceDE w:val="0"/>
        <w:autoSpaceDN w:val="0"/>
        <w:spacing w:line="276" w:lineRule="auto"/>
        <w:rPr>
          <w:rFonts w:hAnsi="ＭＳ ゴシック"/>
          <w:sz w:val="22"/>
        </w:rPr>
      </w:pPr>
      <w:r w:rsidRPr="00C17A90">
        <w:rPr>
          <w:rFonts w:hAnsi="ＭＳ ゴシック" w:hint="eastAsia"/>
          <w:sz w:val="22"/>
        </w:rPr>
        <w:t>■問／県民生活相談センター</w:t>
      </w:r>
    </w:p>
    <w:p w:rsidR="00C17A90" w:rsidRPr="00C17A90" w:rsidRDefault="00C17A90" w:rsidP="00C17A90">
      <w:pPr>
        <w:spacing w:line="276" w:lineRule="auto"/>
        <w:ind w:leftChars="100" w:left="200"/>
        <w:jc w:val="left"/>
        <w:rPr>
          <w:color w:val="000000"/>
          <w:sz w:val="22"/>
        </w:rPr>
      </w:pPr>
      <w:r w:rsidRPr="00C17A90">
        <w:rPr>
          <w:rFonts w:hint="eastAsia"/>
          <w:color w:val="000000"/>
          <w:sz w:val="22"/>
        </w:rPr>
        <w:t>月～金曜日　８：３０～１７：００</w:t>
      </w:r>
    </w:p>
    <w:p w:rsidR="00C17A90" w:rsidRPr="00C17A90" w:rsidRDefault="00C17A90" w:rsidP="00C17A90">
      <w:pPr>
        <w:spacing w:line="276" w:lineRule="auto"/>
        <w:ind w:leftChars="100" w:left="200"/>
        <w:jc w:val="left"/>
        <w:rPr>
          <w:color w:val="000000"/>
          <w:sz w:val="22"/>
        </w:rPr>
      </w:pPr>
      <w:r w:rsidRPr="00C17A90">
        <w:rPr>
          <w:rFonts w:hint="eastAsia"/>
          <w:color w:val="000000"/>
          <w:sz w:val="22"/>
        </w:rPr>
        <w:t>土曜日　９:００～１７：００（電話相談のみ）</w:t>
      </w:r>
    </w:p>
    <w:p w:rsidR="00C17A90" w:rsidRPr="00C17A90" w:rsidRDefault="00C17A90" w:rsidP="00C17A90">
      <w:pPr>
        <w:overflowPunct w:val="0"/>
        <w:autoSpaceDE w:val="0"/>
        <w:autoSpaceDN w:val="0"/>
        <w:spacing w:line="276" w:lineRule="auto"/>
        <w:ind w:firstLineChars="100" w:firstLine="220"/>
        <w:rPr>
          <w:rFonts w:hAnsi="ＭＳ ゴシック"/>
          <w:sz w:val="22"/>
        </w:rPr>
      </w:pPr>
      <w:r w:rsidRPr="00C17A90">
        <w:rPr>
          <w:rFonts w:hAnsi="ＭＳ ゴシック" w:hint="eastAsia"/>
          <w:sz w:val="22"/>
        </w:rPr>
        <w:t>ＴＥＬ</w:t>
      </w:r>
      <w:r w:rsidRPr="00C17A90">
        <w:rPr>
          <w:rFonts w:hint="eastAsia"/>
          <w:kern w:val="0"/>
          <w:sz w:val="22"/>
        </w:rPr>
        <w:t xml:space="preserve">　０５８－２７７－１００３</w:t>
      </w:r>
    </w:p>
    <w:p w:rsidR="00C17A90" w:rsidRPr="00C17A90" w:rsidRDefault="00C17A90" w:rsidP="00C17A90">
      <w:pPr>
        <w:overflowPunct w:val="0"/>
        <w:autoSpaceDE w:val="0"/>
        <w:autoSpaceDN w:val="0"/>
        <w:spacing w:line="276" w:lineRule="auto"/>
        <w:rPr>
          <w:sz w:val="22"/>
        </w:rPr>
      </w:pPr>
      <w:r w:rsidRPr="00C17A90">
        <w:rPr>
          <w:rFonts w:hint="eastAsia"/>
          <w:sz w:val="22"/>
        </w:rPr>
        <w:t xml:space="preserve">　ＦＡＸ　０５８</w:t>
      </w:r>
      <w:r w:rsidRPr="00C17A90">
        <w:rPr>
          <w:rFonts w:hint="eastAsia"/>
          <w:kern w:val="0"/>
          <w:sz w:val="22"/>
        </w:rPr>
        <w:t>－２７７－１００５</w:t>
      </w:r>
    </w:p>
    <w:p w:rsidR="00C17A90" w:rsidRPr="00C17A90" w:rsidRDefault="00C17A90" w:rsidP="00C17A90">
      <w:pPr>
        <w:spacing w:line="276" w:lineRule="auto"/>
        <w:ind w:firstLineChars="100" w:firstLine="220"/>
        <w:jc w:val="left"/>
        <w:rPr>
          <w:color w:val="000000"/>
          <w:sz w:val="22"/>
        </w:rPr>
      </w:pPr>
      <w:r w:rsidRPr="00C17A90">
        <w:rPr>
          <w:rFonts w:hint="eastAsia"/>
          <w:color w:val="000000"/>
          <w:sz w:val="22"/>
        </w:rPr>
        <w:t>※Ｗｅｂ検索＝岐阜県消費者の窓</w:t>
      </w:r>
    </w:p>
    <w:p w:rsidR="004A07BF" w:rsidRPr="00C17A90" w:rsidRDefault="004A07BF" w:rsidP="00C17A90">
      <w:pPr>
        <w:spacing w:line="276" w:lineRule="auto"/>
        <w:ind w:firstLineChars="100" w:firstLine="220"/>
        <w:jc w:val="left"/>
        <w:rPr>
          <w:color w:val="000000"/>
          <w:sz w:val="22"/>
        </w:rPr>
      </w:pPr>
    </w:p>
    <w:bookmarkEnd w:id="0"/>
    <w:p w:rsidR="00C17A90" w:rsidRPr="00C17A90" w:rsidRDefault="00C17A90">
      <w:pPr>
        <w:spacing w:line="276" w:lineRule="auto"/>
        <w:ind w:firstLineChars="100" w:firstLine="220"/>
        <w:jc w:val="left"/>
        <w:rPr>
          <w:color w:val="000000"/>
          <w:sz w:val="22"/>
        </w:rPr>
      </w:pPr>
    </w:p>
    <w:sectPr w:rsidR="00C17A90" w:rsidRPr="00C17A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A90" w:rsidRDefault="00C17A90" w:rsidP="00C17A90">
      <w:r>
        <w:separator/>
      </w:r>
    </w:p>
  </w:endnote>
  <w:endnote w:type="continuationSeparator" w:id="0">
    <w:p w:rsidR="00C17A90" w:rsidRDefault="00C17A90" w:rsidP="00C1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A90" w:rsidRDefault="00C17A90" w:rsidP="00C17A90">
      <w:r>
        <w:separator/>
      </w:r>
    </w:p>
  </w:footnote>
  <w:footnote w:type="continuationSeparator" w:id="0">
    <w:p w:rsidR="00C17A90" w:rsidRDefault="00C17A90" w:rsidP="00C17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BF"/>
    <w:rsid w:val="004A07BF"/>
    <w:rsid w:val="007A0CE3"/>
    <w:rsid w:val="00915CAF"/>
    <w:rsid w:val="00A25D90"/>
    <w:rsid w:val="00C17A90"/>
    <w:rsid w:val="00C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37592B-03AC-4653-8188-E34AFC28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7BF"/>
    <w:pPr>
      <w:widowControl w:val="0"/>
      <w:jc w:val="both"/>
    </w:pPr>
    <w:rPr>
      <w:rFonts w:ascii="ＭＳ ゴシック" w:eastAsia="ＭＳ ゴシック" w:hAnsi="Century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7A90"/>
    <w:rPr>
      <w:rFonts w:ascii="ＭＳ ゴシック" w:eastAsia="ＭＳ ゴシック" w:hAnsi="Century" w:cs="Times New Roman"/>
      <w:sz w:val="20"/>
    </w:rPr>
  </w:style>
  <w:style w:type="paragraph" w:styleId="a5">
    <w:name w:val="footer"/>
    <w:basedOn w:val="a"/>
    <w:link w:val="a6"/>
    <w:uiPriority w:val="99"/>
    <w:unhideWhenUsed/>
    <w:rsid w:val="00C17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A90"/>
    <w:rPr>
      <w:rFonts w:ascii="ＭＳ ゴシック" w:eastAsia="ＭＳ ゴシック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岐阜県</cp:lastModifiedBy>
  <cp:revision>3</cp:revision>
  <dcterms:created xsi:type="dcterms:W3CDTF">2022-01-07T07:10:00Z</dcterms:created>
  <dcterms:modified xsi:type="dcterms:W3CDTF">2022-01-11T04:46:00Z</dcterms:modified>
</cp:coreProperties>
</file>