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BF" w:rsidRPr="00F329CD" w:rsidRDefault="004A07BF" w:rsidP="004A07BF">
      <w:pPr>
        <w:spacing w:line="276" w:lineRule="auto"/>
        <w:ind w:firstLineChars="100" w:firstLine="220"/>
        <w:jc w:val="left"/>
        <w:rPr>
          <w:color w:val="000000"/>
          <w:sz w:val="22"/>
        </w:rPr>
      </w:pPr>
      <w:bookmarkStart w:id="0" w:name="OLE_LINK1"/>
      <w:r w:rsidRPr="00F329CD">
        <w:rPr>
          <w:rFonts w:hint="eastAsia"/>
          <w:color w:val="000000"/>
          <w:sz w:val="22"/>
        </w:rPr>
        <w:t>「くらしの消費生活情報」</w:t>
      </w:r>
    </w:p>
    <w:p w:rsidR="00C17A90" w:rsidRPr="00EC3EBB" w:rsidRDefault="00C17A90" w:rsidP="00F329CD">
      <w:pPr>
        <w:rPr>
          <w:sz w:val="22"/>
        </w:rPr>
      </w:pPr>
    </w:p>
    <w:p w:rsidR="00EC3EBB" w:rsidRPr="00EC3EBB" w:rsidRDefault="00EC3EBB" w:rsidP="00A1423C">
      <w:pPr>
        <w:ind w:firstLineChars="100" w:firstLine="220"/>
        <w:jc w:val="left"/>
        <w:rPr>
          <w:rFonts w:hAnsi="ＭＳ ゴシック"/>
          <w:color w:val="000000"/>
          <w:sz w:val="22"/>
        </w:rPr>
      </w:pPr>
      <w:r w:rsidRPr="00EC3EBB">
        <w:rPr>
          <w:rFonts w:hAnsi="ＭＳ ゴシック" w:hint="eastAsia"/>
          <w:color w:val="000000"/>
          <w:sz w:val="22"/>
        </w:rPr>
        <w:t>～霊感商法・開運商法にご注意を</w:t>
      </w:r>
      <w:r>
        <w:rPr>
          <w:rFonts w:hAnsi="ＭＳ ゴシック" w:hint="eastAsia"/>
          <w:color w:val="000000"/>
          <w:sz w:val="22"/>
        </w:rPr>
        <w:t>！</w:t>
      </w:r>
      <w:r w:rsidRPr="00EC3EBB">
        <w:rPr>
          <w:rFonts w:hAnsi="ＭＳ ゴシック" w:hint="eastAsia"/>
          <w:color w:val="000000"/>
          <w:sz w:val="22"/>
        </w:rPr>
        <w:t>～</w:t>
      </w:r>
    </w:p>
    <w:p w:rsidR="00EC3EBB" w:rsidRPr="00EC3EBB" w:rsidRDefault="00EC3EBB" w:rsidP="00A1423C">
      <w:pPr>
        <w:rPr>
          <w:sz w:val="22"/>
        </w:rPr>
      </w:pPr>
      <w:r w:rsidRPr="00EC3EBB">
        <w:rPr>
          <w:rFonts w:hint="eastAsia"/>
          <w:sz w:val="22"/>
        </w:rPr>
        <w:t>人の不安や悩みにつけこみ、開運グッズや祈とうを次々と勧める事業者や占いサイトでのトラブルにご注意ください。</w:t>
      </w:r>
    </w:p>
    <w:p w:rsidR="00EC3EBB" w:rsidRPr="00EC3EBB" w:rsidRDefault="00EC3EBB" w:rsidP="00A1423C">
      <w:pPr>
        <w:rPr>
          <w:sz w:val="22"/>
        </w:rPr>
      </w:pPr>
      <w:r w:rsidRPr="00EC3EBB">
        <w:rPr>
          <w:rFonts w:hint="eastAsia"/>
          <w:sz w:val="22"/>
        </w:rPr>
        <w:t>「３０年前に、宗教団体に入信していた時に、壺や本の購入、献金などで高額な支払をした。今からでも返金してもらえないだろうか。」</w:t>
      </w:r>
    </w:p>
    <w:p w:rsidR="00EC3EBB" w:rsidRPr="00EC3EBB" w:rsidRDefault="00EC3EBB" w:rsidP="00A1423C">
      <w:pPr>
        <w:rPr>
          <w:sz w:val="22"/>
        </w:rPr>
      </w:pPr>
      <w:r w:rsidRPr="00EC3EBB">
        <w:rPr>
          <w:rFonts w:hint="eastAsia"/>
          <w:sz w:val="22"/>
        </w:rPr>
        <w:t>「ネットの広告で見た「無料占い」に登録をしたところ、鑑定士からメッセージが届く有料の占いサイトに誘導され利用するようになった。料金が高額になったので「やめたい」と鑑定士に返信したが引き止められ利用を続けてしまい、高額なお金を支払ってしまった。支払った料金を返金してほしい。」</w:t>
      </w:r>
    </w:p>
    <w:p w:rsidR="00EC3EBB" w:rsidRPr="00EC3EBB" w:rsidRDefault="00EC3EBB" w:rsidP="00A1423C">
      <w:pPr>
        <w:ind w:left="220" w:hangingChars="100" w:hanging="220"/>
        <w:rPr>
          <w:sz w:val="22"/>
        </w:rPr>
      </w:pPr>
      <w:r w:rsidRPr="00EC3EBB">
        <w:rPr>
          <w:rFonts w:hint="eastAsia"/>
          <w:sz w:val="22"/>
        </w:rPr>
        <w:t>・お金を多く払うことで運が開けたり幸せになったりするわけではないことを理解し、不安をあおるようなことを言われてもきっぱり断りましょう。</w:t>
      </w:r>
    </w:p>
    <w:p w:rsidR="00EC3EBB" w:rsidRPr="00EC3EBB" w:rsidRDefault="00EC3EBB" w:rsidP="00A1423C">
      <w:pPr>
        <w:rPr>
          <w:sz w:val="22"/>
        </w:rPr>
      </w:pPr>
      <w:r w:rsidRPr="00EC3EBB">
        <w:rPr>
          <w:rFonts w:hint="eastAsia"/>
          <w:sz w:val="22"/>
        </w:rPr>
        <w:t>・購入した事実は取り消すことはできませんが、</w:t>
      </w:r>
    </w:p>
    <w:p w:rsidR="00E96050" w:rsidRPr="00EC3EBB" w:rsidRDefault="00EC3EBB" w:rsidP="00A1423C">
      <w:pPr>
        <w:ind w:leftChars="100" w:left="200"/>
        <w:rPr>
          <w:sz w:val="22"/>
        </w:rPr>
      </w:pPr>
      <w:r w:rsidRPr="00EC3EBB">
        <w:rPr>
          <w:rFonts w:hint="eastAsia"/>
          <w:sz w:val="22"/>
        </w:rPr>
        <w:t>あっせんの利用で、支払い総額のうち一部の金額の支払いで和解できた事例もあります。すぐに最寄りの</w:t>
      </w:r>
      <w:r w:rsidRPr="00EC3EBB">
        <w:rPr>
          <w:rFonts w:hint="eastAsia"/>
          <w:color w:val="000000"/>
          <w:sz w:val="22"/>
        </w:rPr>
        <w:t>消費生活相談窓口にご相談ください。</w:t>
      </w:r>
    </w:p>
    <w:p w:rsidR="00EC3EBB" w:rsidRDefault="00EC3EBB" w:rsidP="00A1423C">
      <w:pPr>
        <w:rPr>
          <w:sz w:val="22"/>
        </w:rPr>
      </w:pPr>
    </w:p>
    <w:p w:rsidR="00901004" w:rsidRPr="00EC3EBB" w:rsidRDefault="00901004" w:rsidP="00A1423C">
      <w:pPr>
        <w:rPr>
          <w:sz w:val="22"/>
        </w:rPr>
      </w:pPr>
      <w:r w:rsidRPr="00EC3EBB">
        <w:rPr>
          <w:rFonts w:hint="eastAsia"/>
          <w:sz w:val="22"/>
        </w:rPr>
        <w:t xml:space="preserve">■消費者ホットライン　</w:t>
      </w:r>
    </w:p>
    <w:p w:rsidR="00E03DA4" w:rsidRDefault="00901004" w:rsidP="00A1423C">
      <w:pPr>
        <w:rPr>
          <w:sz w:val="22"/>
        </w:rPr>
      </w:pPr>
      <w:r w:rsidRPr="00EC3EBB">
        <w:rPr>
          <w:rFonts w:hint="eastAsia"/>
          <w:sz w:val="22"/>
        </w:rPr>
        <w:t xml:space="preserve">ＴＥＬ(局番なし)１８８　</w:t>
      </w:r>
    </w:p>
    <w:p w:rsidR="00E03DA4" w:rsidRDefault="00901004" w:rsidP="00A1423C">
      <w:pPr>
        <w:rPr>
          <w:sz w:val="22"/>
        </w:rPr>
      </w:pPr>
      <w:r w:rsidRPr="00EC3EBB">
        <w:rPr>
          <w:rFonts w:hint="eastAsia"/>
          <w:sz w:val="22"/>
        </w:rPr>
        <w:t>※お住まいの市町村または県の相談窓口につながります。</w:t>
      </w:r>
    </w:p>
    <w:p w:rsidR="00901004" w:rsidRPr="00EC3EBB" w:rsidRDefault="00901004" w:rsidP="00A1423C">
      <w:pPr>
        <w:ind w:leftChars="100" w:left="200"/>
        <w:rPr>
          <w:sz w:val="22"/>
        </w:rPr>
      </w:pPr>
      <w:r w:rsidRPr="00EC3EBB">
        <w:rPr>
          <w:rFonts w:hint="eastAsia"/>
          <w:sz w:val="22"/>
        </w:rPr>
        <w:t>なお、日曜、祝日の１０：００～１６：００は国民生活センターの相談窓口につながります。</w:t>
      </w:r>
    </w:p>
    <w:p w:rsidR="00901004" w:rsidRPr="00EC3EBB" w:rsidRDefault="00901004" w:rsidP="00A1423C">
      <w:pPr>
        <w:rPr>
          <w:sz w:val="22"/>
        </w:rPr>
      </w:pPr>
    </w:p>
    <w:p w:rsidR="00901004" w:rsidRPr="00EC3EBB" w:rsidRDefault="00901004" w:rsidP="00A1423C">
      <w:pPr>
        <w:rPr>
          <w:rFonts w:hAnsi="ＭＳ ゴシック"/>
          <w:sz w:val="22"/>
        </w:rPr>
      </w:pPr>
      <w:r w:rsidRPr="00EC3EBB">
        <w:rPr>
          <w:rFonts w:hAnsi="ＭＳ ゴシック" w:hint="eastAsia"/>
          <w:sz w:val="22"/>
        </w:rPr>
        <w:t>■問／県民生活相談センター</w:t>
      </w:r>
    </w:p>
    <w:p w:rsidR="00901004" w:rsidRPr="00EC3EBB" w:rsidRDefault="00901004" w:rsidP="00A1423C">
      <w:pPr>
        <w:rPr>
          <w:sz w:val="22"/>
        </w:rPr>
      </w:pPr>
      <w:r w:rsidRPr="00EC3EBB">
        <w:rPr>
          <w:rFonts w:hint="eastAsia"/>
          <w:sz w:val="22"/>
        </w:rPr>
        <w:t>月～金曜日　８：３０～１７：００</w:t>
      </w:r>
    </w:p>
    <w:p w:rsidR="00901004" w:rsidRPr="00EC3EBB" w:rsidRDefault="00901004" w:rsidP="00A1423C">
      <w:pPr>
        <w:rPr>
          <w:sz w:val="22"/>
        </w:rPr>
      </w:pPr>
      <w:r w:rsidRPr="00EC3EBB">
        <w:rPr>
          <w:rFonts w:hint="eastAsia"/>
          <w:sz w:val="22"/>
        </w:rPr>
        <w:t>土曜日　９:００～１７：００（電話相談のみ）</w:t>
      </w:r>
    </w:p>
    <w:p w:rsidR="00901004" w:rsidRPr="00F329CD" w:rsidRDefault="00901004" w:rsidP="00A1423C">
      <w:pPr>
        <w:rPr>
          <w:rFonts w:hAnsi="ＭＳ ゴシック"/>
          <w:sz w:val="22"/>
        </w:rPr>
      </w:pPr>
      <w:r w:rsidRPr="00F329CD">
        <w:rPr>
          <w:rFonts w:hAnsi="ＭＳ ゴシック" w:hint="eastAsia"/>
          <w:sz w:val="22"/>
        </w:rPr>
        <w:t>ＴＥＬ</w:t>
      </w:r>
      <w:r w:rsidRPr="00F329CD">
        <w:rPr>
          <w:rFonts w:hint="eastAsia"/>
          <w:kern w:val="0"/>
          <w:sz w:val="22"/>
        </w:rPr>
        <w:t xml:space="preserve">　０５８－２７７－１００３</w:t>
      </w:r>
    </w:p>
    <w:p w:rsidR="00901004" w:rsidRPr="00F329CD" w:rsidRDefault="00901004" w:rsidP="00A1423C">
      <w:pPr>
        <w:rPr>
          <w:sz w:val="22"/>
        </w:rPr>
      </w:pPr>
      <w:r w:rsidRPr="00F329CD">
        <w:rPr>
          <w:rFonts w:hint="eastAsia"/>
          <w:sz w:val="22"/>
        </w:rPr>
        <w:t>ＦＡＸ　０５８</w:t>
      </w:r>
      <w:r w:rsidRPr="00F329CD">
        <w:rPr>
          <w:rFonts w:hint="eastAsia"/>
          <w:kern w:val="0"/>
          <w:sz w:val="22"/>
        </w:rPr>
        <w:t>－２７７－１００５</w:t>
      </w:r>
    </w:p>
    <w:p w:rsidR="00901004" w:rsidRPr="00F329CD" w:rsidRDefault="00901004" w:rsidP="00A1423C">
      <w:pPr>
        <w:rPr>
          <w:sz w:val="22"/>
        </w:rPr>
      </w:pPr>
      <w:r w:rsidRPr="00F329CD">
        <w:rPr>
          <w:rFonts w:hint="eastAsia"/>
          <w:sz w:val="22"/>
        </w:rPr>
        <w:t>※Ｗｅｂ検索＝岐阜県消費者の窓</w:t>
      </w:r>
      <w:bookmarkStart w:id="1" w:name="_GoBack"/>
      <w:bookmarkEnd w:id="1"/>
    </w:p>
    <w:bookmarkEnd w:id="0"/>
    <w:sectPr w:rsidR="00901004" w:rsidRPr="00F32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90" w:rsidRDefault="00C17A90" w:rsidP="00C17A90">
      <w:r>
        <w:separator/>
      </w:r>
    </w:p>
  </w:endnote>
  <w:endnote w:type="continuationSeparator" w:id="0">
    <w:p w:rsidR="00C17A90" w:rsidRDefault="00C17A90" w:rsidP="00C1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90" w:rsidRDefault="00C17A90" w:rsidP="00C17A90">
      <w:r>
        <w:separator/>
      </w:r>
    </w:p>
  </w:footnote>
  <w:footnote w:type="continuationSeparator" w:id="0">
    <w:p w:rsidR="00C17A90" w:rsidRDefault="00C17A90" w:rsidP="00C17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BF"/>
    <w:rsid w:val="001B76FE"/>
    <w:rsid w:val="00495D23"/>
    <w:rsid w:val="004A07BF"/>
    <w:rsid w:val="004C64AB"/>
    <w:rsid w:val="00635EDC"/>
    <w:rsid w:val="006E57EA"/>
    <w:rsid w:val="007A0CE3"/>
    <w:rsid w:val="007A4D20"/>
    <w:rsid w:val="007B4124"/>
    <w:rsid w:val="00901004"/>
    <w:rsid w:val="00915CAF"/>
    <w:rsid w:val="00A1423C"/>
    <w:rsid w:val="00A25D90"/>
    <w:rsid w:val="00A71B15"/>
    <w:rsid w:val="00C17A90"/>
    <w:rsid w:val="00CD5A39"/>
    <w:rsid w:val="00CF08BC"/>
    <w:rsid w:val="00D969A3"/>
    <w:rsid w:val="00E03DA4"/>
    <w:rsid w:val="00E5238F"/>
    <w:rsid w:val="00E96050"/>
    <w:rsid w:val="00EC3EBB"/>
    <w:rsid w:val="00F329CD"/>
    <w:rsid w:val="00F765CC"/>
    <w:rsid w:val="00FC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837592B-03AC-4653-8188-E34AFC2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BF"/>
    <w:pPr>
      <w:widowControl w:val="0"/>
      <w:jc w:val="both"/>
    </w:pPr>
    <w:rPr>
      <w:rFonts w:ascii="ＭＳ ゴシック" w:eastAsia="ＭＳ ゴシック"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A90"/>
    <w:pPr>
      <w:tabs>
        <w:tab w:val="center" w:pos="4252"/>
        <w:tab w:val="right" w:pos="8504"/>
      </w:tabs>
      <w:snapToGrid w:val="0"/>
    </w:pPr>
  </w:style>
  <w:style w:type="character" w:customStyle="1" w:styleId="a4">
    <w:name w:val="ヘッダー (文字)"/>
    <w:basedOn w:val="a0"/>
    <w:link w:val="a3"/>
    <w:uiPriority w:val="99"/>
    <w:rsid w:val="00C17A90"/>
    <w:rPr>
      <w:rFonts w:ascii="ＭＳ ゴシック" w:eastAsia="ＭＳ ゴシック" w:hAnsi="Century" w:cs="Times New Roman"/>
      <w:sz w:val="20"/>
    </w:rPr>
  </w:style>
  <w:style w:type="paragraph" w:styleId="a5">
    <w:name w:val="footer"/>
    <w:basedOn w:val="a"/>
    <w:link w:val="a6"/>
    <w:uiPriority w:val="99"/>
    <w:unhideWhenUsed/>
    <w:rsid w:val="00C17A90"/>
    <w:pPr>
      <w:tabs>
        <w:tab w:val="center" w:pos="4252"/>
        <w:tab w:val="right" w:pos="8504"/>
      </w:tabs>
      <w:snapToGrid w:val="0"/>
    </w:pPr>
  </w:style>
  <w:style w:type="character" w:customStyle="1" w:styleId="a6">
    <w:name w:val="フッター (文字)"/>
    <w:basedOn w:val="a0"/>
    <w:link w:val="a5"/>
    <w:uiPriority w:val="99"/>
    <w:rsid w:val="00C17A90"/>
    <w:rPr>
      <w:rFonts w:ascii="ＭＳ ゴシック" w:eastAsia="ＭＳ ゴシック"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83724">
      <w:bodyDiv w:val="1"/>
      <w:marLeft w:val="0"/>
      <w:marRight w:val="0"/>
      <w:marTop w:val="0"/>
      <w:marBottom w:val="0"/>
      <w:divBdr>
        <w:top w:val="none" w:sz="0" w:space="0" w:color="auto"/>
        <w:left w:val="none" w:sz="0" w:space="0" w:color="auto"/>
        <w:bottom w:val="none" w:sz="0" w:space="0" w:color="auto"/>
        <w:right w:val="none" w:sz="0" w:space="0" w:color="auto"/>
      </w:divBdr>
    </w:div>
    <w:div w:id="19495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岐阜県</cp:lastModifiedBy>
  <cp:revision>15</cp:revision>
  <cp:lastPrinted>2022-10-04T07:55:00Z</cp:lastPrinted>
  <dcterms:created xsi:type="dcterms:W3CDTF">2022-04-25T01:23:00Z</dcterms:created>
  <dcterms:modified xsi:type="dcterms:W3CDTF">2022-10-31T00:29:00Z</dcterms:modified>
</cp:coreProperties>
</file>