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CB" w:rsidRPr="00142929" w:rsidRDefault="00553A28" w:rsidP="0099237E">
      <w:pPr>
        <w:spacing w:line="240" w:lineRule="exact"/>
        <w:rPr>
          <w:color w:val="000000" w:themeColor="text1"/>
        </w:rPr>
      </w:pPr>
      <w:r w:rsidRPr="00142929">
        <w:rPr>
          <w:rFonts w:hint="eastAsia"/>
          <w:color w:val="000000" w:themeColor="text1"/>
        </w:rPr>
        <w:t>様式第110</w:t>
      </w:r>
      <w:r w:rsidR="00CA2E3E" w:rsidRPr="00142929">
        <w:rPr>
          <w:rFonts w:hint="eastAsia"/>
          <w:color w:val="000000" w:themeColor="text1"/>
        </w:rPr>
        <w:t>号</w:t>
      </w:r>
      <w:r w:rsidRPr="00142929">
        <w:rPr>
          <w:rFonts w:hint="eastAsia"/>
          <w:color w:val="000000" w:themeColor="text1"/>
        </w:rPr>
        <w:t>の</w:t>
      </w:r>
      <w:r w:rsidR="00E437FE" w:rsidRPr="00142929">
        <w:rPr>
          <w:rFonts w:hint="eastAsia"/>
          <w:color w:val="000000" w:themeColor="text1"/>
        </w:rPr>
        <w:t>1</w:t>
      </w:r>
    </w:p>
    <w:p w:rsidR="00DE6268" w:rsidRPr="00142929" w:rsidRDefault="00DE6268" w:rsidP="00553A28">
      <w:pPr>
        <w:spacing w:line="160" w:lineRule="exact"/>
        <w:rPr>
          <w:color w:val="000000" w:themeColor="text1"/>
        </w:rPr>
      </w:pPr>
    </w:p>
    <w:p w:rsidR="00553A28" w:rsidRPr="00142929" w:rsidRDefault="00553A28" w:rsidP="0099237E">
      <w:pPr>
        <w:spacing w:afterLines="10" w:after="36"/>
        <w:jc w:val="center"/>
        <w:rPr>
          <w:rFonts w:ascii="ＭＳ ゴシック" w:eastAsia="ＭＳ ゴシック" w:hAnsi="ＭＳ ゴシック"/>
          <w:b/>
          <w:color w:val="000000" w:themeColor="text1"/>
        </w:rPr>
      </w:pPr>
      <w:r w:rsidRPr="00142929">
        <w:rPr>
          <w:rFonts w:ascii="ＭＳ ゴシック" w:eastAsia="ＭＳ ゴシック" w:hAnsi="ＭＳ ゴシック" w:hint="eastAsia"/>
          <w:b/>
          <w:color w:val="000000" w:themeColor="text1"/>
        </w:rPr>
        <w:t>個人情報・行政情報流出対策　チェックリスト</w:t>
      </w:r>
    </w:p>
    <w:tbl>
      <w:tblPr>
        <w:tblStyle w:val="a7"/>
        <w:tblW w:w="0" w:type="auto"/>
        <w:tblLook w:val="04A0" w:firstRow="1" w:lastRow="0" w:firstColumn="1" w:lastColumn="0" w:noHBand="0" w:noVBand="1"/>
      </w:tblPr>
      <w:tblGrid>
        <w:gridCol w:w="562"/>
        <w:gridCol w:w="2268"/>
        <w:gridCol w:w="4678"/>
        <w:gridCol w:w="986"/>
      </w:tblGrid>
      <w:tr w:rsidR="00142929" w:rsidRPr="00142929" w:rsidTr="007F5FE0">
        <w:trPr>
          <w:trHeight w:val="367"/>
        </w:trPr>
        <w:tc>
          <w:tcPr>
            <w:tcW w:w="2830" w:type="dxa"/>
            <w:gridSpan w:val="2"/>
            <w:shd w:val="clear" w:color="auto" w:fill="BFBFBF" w:themeFill="background1" w:themeFillShade="BF"/>
            <w:noWrap/>
            <w:hideMark/>
          </w:tcPr>
          <w:p w:rsidR="00940A5C" w:rsidRPr="00142929" w:rsidRDefault="00940A5C" w:rsidP="007426DF">
            <w:pPr>
              <w:jc w:val="center"/>
              <w:rPr>
                <w:rFonts w:ascii="ＭＳ ゴシック" w:eastAsia="ＭＳ ゴシック" w:hAnsi="ＭＳ ゴシック"/>
                <w:b/>
                <w:bCs/>
                <w:color w:val="000000" w:themeColor="text1"/>
              </w:rPr>
            </w:pPr>
            <w:r w:rsidRPr="00142929">
              <w:rPr>
                <w:rFonts w:ascii="ＭＳ ゴシック" w:eastAsia="ＭＳ ゴシック" w:hAnsi="ＭＳ ゴシック" w:hint="eastAsia"/>
                <w:b/>
                <w:bCs/>
                <w:color w:val="000000" w:themeColor="text1"/>
              </w:rPr>
              <w:t>情報</w:t>
            </w:r>
            <w:r w:rsidR="007426DF" w:rsidRPr="00142929">
              <w:rPr>
                <w:rFonts w:ascii="ＭＳ ゴシック" w:eastAsia="ＭＳ ゴシック" w:hAnsi="ＭＳ ゴシック" w:hint="eastAsia"/>
                <w:b/>
                <w:bCs/>
                <w:color w:val="000000" w:themeColor="text1"/>
              </w:rPr>
              <w:t>管理</w:t>
            </w:r>
            <w:r w:rsidRPr="00142929">
              <w:rPr>
                <w:rFonts w:ascii="ＭＳ ゴシック" w:eastAsia="ＭＳ ゴシック" w:hAnsi="ＭＳ ゴシック" w:hint="eastAsia"/>
                <w:b/>
                <w:bCs/>
                <w:color w:val="000000" w:themeColor="text1"/>
              </w:rPr>
              <w:t>責任者名</w:t>
            </w:r>
          </w:p>
        </w:tc>
        <w:tc>
          <w:tcPr>
            <w:tcW w:w="5664" w:type="dxa"/>
            <w:gridSpan w:val="2"/>
            <w:noWrap/>
            <w:hideMark/>
          </w:tcPr>
          <w:p w:rsidR="00940A5C" w:rsidRPr="00142929" w:rsidRDefault="00940A5C" w:rsidP="00940A5C">
            <w:pPr>
              <w:rPr>
                <w:b/>
                <w:bCs/>
                <w:color w:val="000000" w:themeColor="text1"/>
              </w:rPr>
            </w:pPr>
          </w:p>
        </w:tc>
      </w:tr>
      <w:tr w:rsidR="00142929" w:rsidRPr="00142929" w:rsidTr="007F5FE0">
        <w:trPr>
          <w:trHeight w:val="273"/>
        </w:trPr>
        <w:tc>
          <w:tcPr>
            <w:tcW w:w="7508" w:type="dxa"/>
            <w:gridSpan w:val="3"/>
            <w:shd w:val="clear" w:color="auto" w:fill="BFBFBF" w:themeFill="background1" w:themeFillShade="BF"/>
            <w:noWrap/>
            <w:hideMark/>
          </w:tcPr>
          <w:p w:rsidR="00940A5C" w:rsidRPr="00142929" w:rsidRDefault="00940A5C" w:rsidP="00940A5C">
            <w:pPr>
              <w:jc w:val="center"/>
              <w:rPr>
                <w:rFonts w:ascii="ＭＳ ゴシック" w:eastAsia="ＭＳ ゴシック" w:hAnsi="ＭＳ ゴシック"/>
                <w:b/>
                <w:bCs/>
                <w:color w:val="000000" w:themeColor="text1"/>
              </w:rPr>
            </w:pPr>
            <w:r w:rsidRPr="00142929">
              <w:rPr>
                <w:rFonts w:ascii="ＭＳ ゴシック" w:eastAsia="ＭＳ ゴシック" w:hAnsi="ＭＳ ゴシック" w:hint="eastAsia"/>
                <w:b/>
                <w:bCs/>
                <w:color w:val="000000" w:themeColor="text1"/>
              </w:rPr>
              <w:t>対策項目</w:t>
            </w:r>
          </w:p>
        </w:tc>
        <w:tc>
          <w:tcPr>
            <w:tcW w:w="986" w:type="dxa"/>
            <w:shd w:val="clear" w:color="auto" w:fill="BFBFBF" w:themeFill="background1" w:themeFillShade="BF"/>
            <w:noWrap/>
            <w:hideMark/>
          </w:tcPr>
          <w:p w:rsidR="00940A5C" w:rsidRPr="00142929" w:rsidRDefault="00940A5C" w:rsidP="00940A5C">
            <w:pPr>
              <w:jc w:val="center"/>
              <w:rPr>
                <w:rFonts w:ascii="ＭＳ ゴシック" w:eastAsia="ＭＳ ゴシック" w:hAnsi="ＭＳ ゴシック"/>
                <w:b/>
                <w:bCs/>
                <w:color w:val="000000" w:themeColor="text1"/>
              </w:rPr>
            </w:pPr>
            <w:r w:rsidRPr="00142929">
              <w:rPr>
                <w:rFonts w:ascii="ＭＳ ゴシック" w:eastAsia="ＭＳ ゴシック" w:hAnsi="ＭＳ ゴシック" w:hint="eastAsia"/>
                <w:b/>
                <w:bCs/>
                <w:color w:val="000000" w:themeColor="text1"/>
              </w:rPr>
              <w:t>確認欄</w:t>
            </w:r>
          </w:p>
        </w:tc>
      </w:tr>
      <w:tr w:rsidR="00142929" w:rsidRPr="00142929" w:rsidTr="007F5FE0">
        <w:trPr>
          <w:trHeight w:val="321"/>
        </w:trPr>
        <w:tc>
          <w:tcPr>
            <w:tcW w:w="8494" w:type="dxa"/>
            <w:gridSpan w:val="4"/>
            <w:shd w:val="clear" w:color="auto" w:fill="BFBFBF" w:themeFill="background1" w:themeFillShade="BF"/>
            <w:noWrap/>
            <w:hideMark/>
          </w:tcPr>
          <w:p w:rsidR="00940A5C" w:rsidRPr="00142929" w:rsidRDefault="00D10B83" w:rsidP="00940A5C">
            <w:pPr>
              <w:rPr>
                <w:rFonts w:ascii="ＭＳ ゴシック" w:eastAsia="ＭＳ ゴシック" w:hAnsi="ＭＳ ゴシック"/>
                <w:b/>
                <w:bCs/>
                <w:color w:val="000000" w:themeColor="text1"/>
              </w:rPr>
            </w:pPr>
            <w:r w:rsidRPr="00142929">
              <w:rPr>
                <w:rFonts w:ascii="ＭＳ ゴシック" w:eastAsia="ＭＳ ゴシック" w:hAnsi="ＭＳ ゴシック" w:hint="eastAsia"/>
                <w:b/>
                <w:bCs/>
                <w:color w:val="000000" w:themeColor="text1"/>
              </w:rPr>
              <w:t>１．システム的対策</w:t>
            </w:r>
          </w:p>
        </w:tc>
      </w:tr>
      <w:tr w:rsidR="00142929" w:rsidRPr="00142929" w:rsidTr="007F5FE0">
        <w:trPr>
          <w:trHeight w:val="259"/>
        </w:trPr>
        <w:tc>
          <w:tcPr>
            <w:tcW w:w="8494" w:type="dxa"/>
            <w:gridSpan w:val="4"/>
            <w:tcBorders>
              <w:bottom w:val="nil"/>
            </w:tcBorders>
            <w:shd w:val="clear" w:color="auto" w:fill="E7E6E6" w:themeFill="background2"/>
            <w:noWrap/>
            <w:hideMark/>
          </w:tcPr>
          <w:p w:rsidR="00940A5C" w:rsidRPr="00142929" w:rsidRDefault="00940A5C">
            <w:pPr>
              <w:rPr>
                <w:rFonts w:ascii="ＭＳ ゴシック" w:eastAsia="ＭＳ ゴシック" w:hAnsi="ＭＳ ゴシック"/>
                <w:color w:val="000000" w:themeColor="text1"/>
              </w:rPr>
            </w:pPr>
            <w:r w:rsidRPr="00142929">
              <w:rPr>
                <w:rFonts w:ascii="ＭＳ ゴシック" w:eastAsia="ＭＳ ゴシック" w:hAnsi="ＭＳ ゴシック" w:hint="eastAsia"/>
                <w:color w:val="000000" w:themeColor="text1"/>
              </w:rPr>
              <w:t>(１)</w:t>
            </w:r>
            <w:r w:rsidR="00D10B83" w:rsidRPr="00142929">
              <w:rPr>
                <w:rFonts w:ascii="ＭＳ ゴシック" w:eastAsia="ＭＳ ゴシック" w:hAnsi="ＭＳ ゴシック" w:hint="eastAsia"/>
                <w:color w:val="000000" w:themeColor="text1"/>
              </w:rPr>
              <w:t xml:space="preserve">　リスク低減のための措置</w:t>
            </w:r>
          </w:p>
        </w:tc>
      </w:tr>
      <w:tr w:rsidR="00142929" w:rsidRPr="00142929" w:rsidTr="00140DA9">
        <w:trPr>
          <w:trHeight w:val="600"/>
        </w:trPr>
        <w:tc>
          <w:tcPr>
            <w:tcW w:w="562" w:type="dxa"/>
            <w:vMerge w:val="restart"/>
            <w:tcBorders>
              <w:top w:val="nil"/>
            </w:tcBorders>
            <w:shd w:val="clear" w:color="auto" w:fill="E7E6E6" w:themeFill="background2"/>
            <w:noWrap/>
            <w:hideMark/>
          </w:tcPr>
          <w:p w:rsidR="007426DF" w:rsidRPr="00142929" w:rsidRDefault="007426DF" w:rsidP="00940A5C">
            <w:pPr>
              <w:rPr>
                <w:color w:val="000000" w:themeColor="text1"/>
              </w:rPr>
            </w:pPr>
          </w:p>
        </w:tc>
        <w:tc>
          <w:tcPr>
            <w:tcW w:w="6946" w:type="dxa"/>
            <w:gridSpan w:val="2"/>
            <w:tcBorders>
              <w:bottom w:val="dotted" w:sz="4" w:space="0" w:color="auto"/>
            </w:tcBorders>
            <w:hideMark/>
          </w:tcPr>
          <w:p w:rsidR="007426DF" w:rsidRPr="00142929" w:rsidRDefault="007426DF" w:rsidP="00940A5C">
            <w:pPr>
              <w:rPr>
                <w:color w:val="000000" w:themeColor="text1"/>
              </w:rPr>
            </w:pPr>
            <w:r w:rsidRPr="00142929">
              <w:rPr>
                <w:rFonts w:hint="eastAsia"/>
                <w:color w:val="000000" w:themeColor="text1"/>
              </w:rPr>
              <w:t>①アクセス権限の確認・多要素認証の利用・不要なアカウントの削除を行っている。</w:t>
            </w:r>
          </w:p>
        </w:tc>
        <w:tc>
          <w:tcPr>
            <w:tcW w:w="986" w:type="dxa"/>
            <w:tcBorders>
              <w:bottom w:val="dotted" w:sz="4" w:space="0" w:color="auto"/>
            </w:tcBorders>
            <w:noWrap/>
            <w:hideMark/>
          </w:tcPr>
          <w:p w:rsidR="007426DF" w:rsidRPr="00142929" w:rsidRDefault="007426DF" w:rsidP="00940A5C">
            <w:pPr>
              <w:jc w:val="center"/>
              <w:rPr>
                <w:color w:val="000000" w:themeColor="text1"/>
              </w:rPr>
            </w:pPr>
            <w:r w:rsidRPr="00142929">
              <w:rPr>
                <w:rFonts w:hint="eastAsia"/>
                <w:color w:val="000000" w:themeColor="text1"/>
              </w:rPr>
              <w:t>□</w:t>
            </w:r>
          </w:p>
        </w:tc>
      </w:tr>
      <w:tr w:rsidR="00142929" w:rsidRPr="00142929" w:rsidTr="00140DA9">
        <w:trPr>
          <w:trHeight w:val="390"/>
        </w:trPr>
        <w:tc>
          <w:tcPr>
            <w:tcW w:w="562" w:type="dxa"/>
            <w:vMerge/>
            <w:shd w:val="clear" w:color="auto" w:fill="E7E6E6" w:themeFill="background2"/>
            <w:noWrap/>
            <w:hideMark/>
          </w:tcPr>
          <w:p w:rsidR="007426DF" w:rsidRPr="00142929" w:rsidRDefault="007426DF" w:rsidP="00940A5C">
            <w:pPr>
              <w:rPr>
                <w:color w:val="000000" w:themeColor="text1"/>
              </w:rPr>
            </w:pPr>
          </w:p>
        </w:tc>
        <w:tc>
          <w:tcPr>
            <w:tcW w:w="6946" w:type="dxa"/>
            <w:gridSpan w:val="2"/>
            <w:tcBorders>
              <w:top w:val="dotted" w:sz="4" w:space="0" w:color="auto"/>
              <w:bottom w:val="dotted" w:sz="4" w:space="0" w:color="auto"/>
            </w:tcBorders>
            <w:noWrap/>
            <w:hideMark/>
          </w:tcPr>
          <w:p w:rsidR="007426DF" w:rsidRPr="00142929" w:rsidRDefault="007426DF" w:rsidP="00940A5C">
            <w:pPr>
              <w:rPr>
                <w:color w:val="000000" w:themeColor="text1"/>
              </w:rPr>
            </w:pPr>
            <w:r w:rsidRPr="00142929">
              <w:rPr>
                <w:rFonts w:hint="eastAsia"/>
                <w:color w:val="000000" w:themeColor="text1"/>
              </w:rPr>
              <w:t>② IoT 機器を含む情報資産の保有状況を把握している。</w:t>
            </w:r>
          </w:p>
        </w:tc>
        <w:tc>
          <w:tcPr>
            <w:tcW w:w="986" w:type="dxa"/>
            <w:tcBorders>
              <w:top w:val="dotted" w:sz="4" w:space="0" w:color="auto"/>
              <w:bottom w:val="dotted" w:sz="4" w:space="0" w:color="auto"/>
            </w:tcBorders>
            <w:noWrap/>
            <w:hideMark/>
          </w:tcPr>
          <w:p w:rsidR="007426DF" w:rsidRPr="00142929" w:rsidRDefault="007426DF" w:rsidP="00940A5C">
            <w:pPr>
              <w:jc w:val="center"/>
              <w:rPr>
                <w:color w:val="000000" w:themeColor="text1"/>
              </w:rPr>
            </w:pPr>
            <w:r w:rsidRPr="00142929">
              <w:rPr>
                <w:rFonts w:hint="eastAsia"/>
                <w:color w:val="000000" w:themeColor="text1"/>
              </w:rPr>
              <w:t>□</w:t>
            </w:r>
          </w:p>
        </w:tc>
      </w:tr>
      <w:tr w:rsidR="00142929" w:rsidRPr="00142929" w:rsidTr="007426DF">
        <w:trPr>
          <w:trHeight w:val="600"/>
        </w:trPr>
        <w:tc>
          <w:tcPr>
            <w:tcW w:w="562" w:type="dxa"/>
            <w:vMerge/>
            <w:shd w:val="clear" w:color="auto" w:fill="E7E6E6" w:themeFill="background2"/>
            <w:noWrap/>
            <w:hideMark/>
          </w:tcPr>
          <w:p w:rsidR="007426DF" w:rsidRPr="00142929" w:rsidRDefault="007426DF" w:rsidP="00940A5C">
            <w:pPr>
              <w:rPr>
                <w:color w:val="000000" w:themeColor="text1"/>
              </w:rPr>
            </w:pPr>
          </w:p>
        </w:tc>
        <w:tc>
          <w:tcPr>
            <w:tcW w:w="6946" w:type="dxa"/>
            <w:gridSpan w:val="2"/>
            <w:tcBorders>
              <w:top w:val="dotted" w:sz="4" w:space="0" w:color="auto"/>
              <w:bottom w:val="dotted" w:sz="4" w:space="0" w:color="auto"/>
            </w:tcBorders>
            <w:hideMark/>
          </w:tcPr>
          <w:p w:rsidR="007426DF" w:rsidRPr="00142929" w:rsidRDefault="007426DF" w:rsidP="00940A5C">
            <w:pPr>
              <w:rPr>
                <w:color w:val="000000" w:themeColor="text1"/>
              </w:rPr>
            </w:pPr>
            <w:r w:rsidRPr="00142929">
              <w:rPr>
                <w:rFonts w:hint="eastAsia"/>
                <w:color w:val="000000" w:themeColor="text1"/>
              </w:rPr>
              <w:t>③ セキュリティパッチ（最新のファームウェアや更新プログラム等）を迅速に適用している。</w:t>
            </w:r>
          </w:p>
        </w:tc>
        <w:tc>
          <w:tcPr>
            <w:tcW w:w="986" w:type="dxa"/>
            <w:tcBorders>
              <w:top w:val="dotted" w:sz="4" w:space="0" w:color="auto"/>
              <w:bottom w:val="dotted" w:sz="4" w:space="0" w:color="auto"/>
            </w:tcBorders>
            <w:noWrap/>
            <w:hideMark/>
          </w:tcPr>
          <w:p w:rsidR="007426DF" w:rsidRPr="00142929" w:rsidRDefault="007426DF" w:rsidP="00940A5C">
            <w:pPr>
              <w:jc w:val="center"/>
              <w:rPr>
                <w:color w:val="000000" w:themeColor="text1"/>
              </w:rPr>
            </w:pPr>
            <w:r w:rsidRPr="00142929">
              <w:rPr>
                <w:rFonts w:hint="eastAsia"/>
                <w:color w:val="000000" w:themeColor="text1"/>
              </w:rPr>
              <w:t>□</w:t>
            </w:r>
          </w:p>
        </w:tc>
      </w:tr>
      <w:tr w:rsidR="00142929" w:rsidRPr="00142929" w:rsidTr="007426DF">
        <w:trPr>
          <w:trHeight w:val="233"/>
        </w:trPr>
        <w:tc>
          <w:tcPr>
            <w:tcW w:w="562" w:type="dxa"/>
            <w:vMerge/>
            <w:shd w:val="clear" w:color="auto" w:fill="E7E6E6" w:themeFill="background2"/>
            <w:noWrap/>
            <w:hideMark/>
          </w:tcPr>
          <w:p w:rsidR="007426DF" w:rsidRPr="00142929" w:rsidRDefault="007426DF" w:rsidP="00940A5C">
            <w:pPr>
              <w:rPr>
                <w:color w:val="000000" w:themeColor="text1"/>
              </w:rPr>
            </w:pPr>
          </w:p>
        </w:tc>
        <w:tc>
          <w:tcPr>
            <w:tcW w:w="6946" w:type="dxa"/>
            <w:gridSpan w:val="2"/>
            <w:tcBorders>
              <w:top w:val="dotted" w:sz="4" w:space="0" w:color="auto"/>
              <w:bottom w:val="dotted" w:sz="4" w:space="0" w:color="auto"/>
            </w:tcBorders>
            <w:hideMark/>
          </w:tcPr>
          <w:p w:rsidR="007426DF" w:rsidRPr="00142929" w:rsidRDefault="007426DF" w:rsidP="00804E18">
            <w:pPr>
              <w:rPr>
                <w:color w:val="000000" w:themeColor="text1"/>
              </w:rPr>
            </w:pPr>
            <w:r w:rsidRPr="00142929">
              <w:rPr>
                <w:rFonts w:hint="eastAsia"/>
                <w:color w:val="000000" w:themeColor="text1"/>
              </w:rPr>
              <w:t>④ メール誤送信を防止するためのシステム等を導入している。</w:t>
            </w:r>
          </w:p>
        </w:tc>
        <w:tc>
          <w:tcPr>
            <w:tcW w:w="986" w:type="dxa"/>
            <w:tcBorders>
              <w:top w:val="dotted" w:sz="4" w:space="0" w:color="auto"/>
              <w:bottom w:val="dotted" w:sz="4" w:space="0" w:color="auto"/>
            </w:tcBorders>
            <w:noWrap/>
            <w:hideMark/>
          </w:tcPr>
          <w:p w:rsidR="007426DF" w:rsidRPr="00142929" w:rsidRDefault="007426DF" w:rsidP="00940A5C">
            <w:pPr>
              <w:jc w:val="center"/>
              <w:rPr>
                <w:color w:val="000000" w:themeColor="text1"/>
              </w:rPr>
            </w:pPr>
            <w:r w:rsidRPr="00142929">
              <w:rPr>
                <w:rFonts w:hint="eastAsia"/>
                <w:color w:val="000000" w:themeColor="text1"/>
              </w:rPr>
              <w:t>□</w:t>
            </w:r>
          </w:p>
        </w:tc>
      </w:tr>
      <w:tr w:rsidR="00142929" w:rsidRPr="00142929" w:rsidTr="007F5FE0">
        <w:trPr>
          <w:trHeight w:val="301"/>
        </w:trPr>
        <w:tc>
          <w:tcPr>
            <w:tcW w:w="8494" w:type="dxa"/>
            <w:gridSpan w:val="4"/>
            <w:tcBorders>
              <w:bottom w:val="nil"/>
            </w:tcBorders>
            <w:shd w:val="clear" w:color="auto" w:fill="E7E6E6" w:themeFill="background2"/>
            <w:noWrap/>
            <w:hideMark/>
          </w:tcPr>
          <w:p w:rsidR="00940A5C" w:rsidRPr="00142929" w:rsidRDefault="00940A5C" w:rsidP="00940A5C">
            <w:pPr>
              <w:rPr>
                <w:rFonts w:ascii="ＭＳ ゴシック" w:eastAsia="ＭＳ ゴシック" w:hAnsi="ＭＳ ゴシック"/>
                <w:color w:val="000000" w:themeColor="text1"/>
              </w:rPr>
            </w:pPr>
            <w:r w:rsidRPr="00142929">
              <w:rPr>
                <w:rFonts w:ascii="ＭＳ ゴシック" w:eastAsia="ＭＳ ゴシック" w:hAnsi="ＭＳ ゴシック" w:hint="eastAsia"/>
                <w:color w:val="000000" w:themeColor="text1"/>
              </w:rPr>
              <w:t>(</w:t>
            </w:r>
            <w:r w:rsidR="00804E18" w:rsidRPr="00142929">
              <w:rPr>
                <w:rFonts w:ascii="ＭＳ ゴシック" w:eastAsia="ＭＳ ゴシック" w:hAnsi="ＭＳ ゴシック" w:hint="eastAsia"/>
                <w:color w:val="000000" w:themeColor="text1"/>
              </w:rPr>
              <w:t>２</w:t>
            </w:r>
            <w:r w:rsidRPr="00142929">
              <w:rPr>
                <w:rFonts w:ascii="ＭＳ ゴシック" w:eastAsia="ＭＳ ゴシック" w:hAnsi="ＭＳ ゴシック" w:hint="eastAsia"/>
                <w:color w:val="000000" w:themeColor="text1"/>
              </w:rPr>
              <w:t>)　インシデント発生時の適切な対処・回復</w:t>
            </w:r>
          </w:p>
        </w:tc>
      </w:tr>
      <w:tr w:rsidR="00142929" w:rsidRPr="00142929" w:rsidTr="00804E18">
        <w:trPr>
          <w:trHeight w:val="498"/>
        </w:trPr>
        <w:tc>
          <w:tcPr>
            <w:tcW w:w="562" w:type="dxa"/>
            <w:tcBorders>
              <w:top w:val="nil"/>
            </w:tcBorders>
            <w:shd w:val="clear" w:color="auto" w:fill="E7E6E6" w:themeFill="background2"/>
            <w:noWrap/>
            <w:hideMark/>
          </w:tcPr>
          <w:p w:rsidR="00940A5C" w:rsidRPr="00142929" w:rsidRDefault="00940A5C" w:rsidP="00940A5C">
            <w:pPr>
              <w:rPr>
                <w:color w:val="000000" w:themeColor="text1"/>
              </w:rPr>
            </w:pPr>
          </w:p>
        </w:tc>
        <w:tc>
          <w:tcPr>
            <w:tcW w:w="6946" w:type="dxa"/>
            <w:gridSpan w:val="2"/>
            <w:hideMark/>
          </w:tcPr>
          <w:p w:rsidR="00940A5C" w:rsidRPr="00142929" w:rsidRDefault="00940A5C" w:rsidP="00804E18">
            <w:pPr>
              <w:rPr>
                <w:strike/>
                <w:color w:val="000000" w:themeColor="text1"/>
              </w:rPr>
            </w:pPr>
            <w:r w:rsidRPr="00142929">
              <w:rPr>
                <w:rFonts w:hint="eastAsia"/>
                <w:color w:val="000000" w:themeColor="text1"/>
              </w:rPr>
              <w:t>① データ消失等に備えて、データのバックアップの実施及び復旧手順を確認している。</w:t>
            </w:r>
          </w:p>
        </w:tc>
        <w:tc>
          <w:tcPr>
            <w:tcW w:w="986" w:type="dxa"/>
            <w:noWrap/>
            <w:hideMark/>
          </w:tcPr>
          <w:p w:rsidR="00940A5C" w:rsidRPr="00142929" w:rsidRDefault="00940A5C" w:rsidP="00940A5C">
            <w:pPr>
              <w:jc w:val="center"/>
              <w:rPr>
                <w:color w:val="000000" w:themeColor="text1"/>
              </w:rPr>
            </w:pPr>
            <w:r w:rsidRPr="00142929">
              <w:rPr>
                <w:rFonts w:hint="eastAsia"/>
                <w:color w:val="000000" w:themeColor="text1"/>
              </w:rPr>
              <w:t>□</w:t>
            </w:r>
          </w:p>
        </w:tc>
      </w:tr>
      <w:tr w:rsidR="00142929" w:rsidRPr="00142929" w:rsidTr="007F5FE0">
        <w:trPr>
          <w:trHeight w:val="327"/>
        </w:trPr>
        <w:tc>
          <w:tcPr>
            <w:tcW w:w="8494" w:type="dxa"/>
            <w:gridSpan w:val="4"/>
            <w:shd w:val="clear" w:color="auto" w:fill="BFBFBF" w:themeFill="background1" w:themeFillShade="BF"/>
            <w:noWrap/>
            <w:hideMark/>
          </w:tcPr>
          <w:p w:rsidR="00940A5C" w:rsidRPr="00142929" w:rsidRDefault="00D10B83" w:rsidP="00940A5C">
            <w:pPr>
              <w:rPr>
                <w:rFonts w:ascii="ＭＳ ゴシック" w:eastAsia="ＭＳ ゴシック" w:hAnsi="ＭＳ ゴシック"/>
                <w:b/>
                <w:bCs/>
                <w:color w:val="000000" w:themeColor="text1"/>
              </w:rPr>
            </w:pPr>
            <w:r w:rsidRPr="00142929">
              <w:rPr>
                <w:rFonts w:ascii="ＭＳ ゴシック" w:eastAsia="ＭＳ ゴシック" w:hAnsi="ＭＳ ゴシック" w:hint="eastAsia"/>
                <w:b/>
                <w:bCs/>
                <w:color w:val="000000" w:themeColor="text1"/>
              </w:rPr>
              <w:t>２．人的対策</w:t>
            </w:r>
          </w:p>
        </w:tc>
      </w:tr>
      <w:tr w:rsidR="00142929" w:rsidRPr="00142929" w:rsidTr="007F5FE0">
        <w:trPr>
          <w:trHeight w:val="375"/>
        </w:trPr>
        <w:tc>
          <w:tcPr>
            <w:tcW w:w="8494" w:type="dxa"/>
            <w:gridSpan w:val="4"/>
            <w:tcBorders>
              <w:bottom w:val="nil"/>
            </w:tcBorders>
            <w:shd w:val="clear" w:color="auto" w:fill="E7E6E6" w:themeFill="background2"/>
            <w:noWrap/>
            <w:hideMark/>
          </w:tcPr>
          <w:p w:rsidR="00940A5C" w:rsidRPr="00142929" w:rsidRDefault="00940A5C">
            <w:pPr>
              <w:rPr>
                <w:rFonts w:ascii="ＭＳ ゴシック" w:eastAsia="ＭＳ ゴシック" w:hAnsi="ＭＳ ゴシック"/>
                <w:color w:val="000000" w:themeColor="text1"/>
              </w:rPr>
            </w:pPr>
            <w:r w:rsidRPr="00142929">
              <w:rPr>
                <w:rFonts w:ascii="ＭＳ ゴシック" w:eastAsia="ＭＳ ゴシック" w:hAnsi="ＭＳ ゴシック" w:hint="eastAsia"/>
                <w:color w:val="000000" w:themeColor="text1"/>
              </w:rPr>
              <w:t>(１)</w:t>
            </w:r>
            <w:r w:rsidR="00D10B83" w:rsidRPr="00142929">
              <w:rPr>
                <w:rFonts w:ascii="ＭＳ ゴシック" w:eastAsia="ＭＳ ゴシック" w:hAnsi="ＭＳ ゴシック" w:hint="eastAsia"/>
                <w:color w:val="000000" w:themeColor="text1"/>
              </w:rPr>
              <w:t xml:space="preserve">　組織における対策</w:t>
            </w:r>
          </w:p>
        </w:tc>
      </w:tr>
      <w:tr w:rsidR="00142929" w:rsidRPr="00142929" w:rsidTr="00140DA9">
        <w:trPr>
          <w:trHeight w:val="705"/>
        </w:trPr>
        <w:tc>
          <w:tcPr>
            <w:tcW w:w="562" w:type="dxa"/>
            <w:tcBorders>
              <w:top w:val="nil"/>
              <w:bottom w:val="nil"/>
            </w:tcBorders>
            <w:shd w:val="clear" w:color="auto" w:fill="E7E6E6" w:themeFill="background2"/>
            <w:noWrap/>
            <w:hideMark/>
          </w:tcPr>
          <w:p w:rsidR="00940A5C" w:rsidRPr="00142929" w:rsidRDefault="00940A5C">
            <w:pPr>
              <w:rPr>
                <w:color w:val="000000" w:themeColor="text1"/>
              </w:rPr>
            </w:pPr>
          </w:p>
        </w:tc>
        <w:tc>
          <w:tcPr>
            <w:tcW w:w="6946" w:type="dxa"/>
            <w:gridSpan w:val="2"/>
            <w:tcBorders>
              <w:bottom w:val="dotted" w:sz="4" w:space="0" w:color="auto"/>
            </w:tcBorders>
            <w:hideMark/>
          </w:tcPr>
          <w:p w:rsidR="00940A5C" w:rsidRPr="00142929" w:rsidRDefault="00431381" w:rsidP="00140DA9">
            <w:pPr>
              <w:rPr>
                <w:color w:val="000000" w:themeColor="text1"/>
              </w:rPr>
            </w:pPr>
            <w:r w:rsidRPr="00142929">
              <w:rPr>
                <w:rFonts w:hint="eastAsia"/>
                <w:color w:val="000000" w:themeColor="text1"/>
              </w:rPr>
              <w:t>①</w:t>
            </w:r>
            <w:r w:rsidR="00140DA9" w:rsidRPr="00142929">
              <w:rPr>
                <w:rFonts w:hint="eastAsia"/>
                <w:color w:val="000000" w:themeColor="text1"/>
              </w:rPr>
              <w:t xml:space="preserve"> セキュリティ事故発生時に備えて、事故を認知した際の対処手順を確認し、対外応答や社内連絡体制等を準備している。</w:t>
            </w:r>
          </w:p>
        </w:tc>
        <w:tc>
          <w:tcPr>
            <w:tcW w:w="986" w:type="dxa"/>
            <w:tcBorders>
              <w:bottom w:val="dotted" w:sz="4" w:space="0" w:color="auto"/>
            </w:tcBorders>
            <w:noWrap/>
            <w:hideMark/>
          </w:tcPr>
          <w:p w:rsidR="00940A5C" w:rsidRPr="00142929" w:rsidRDefault="00940A5C" w:rsidP="00940A5C">
            <w:pPr>
              <w:jc w:val="center"/>
              <w:rPr>
                <w:color w:val="000000" w:themeColor="text1"/>
              </w:rPr>
            </w:pPr>
            <w:r w:rsidRPr="00142929">
              <w:rPr>
                <w:rFonts w:hint="eastAsia"/>
                <w:color w:val="000000" w:themeColor="text1"/>
              </w:rPr>
              <w:t>□</w:t>
            </w:r>
          </w:p>
        </w:tc>
      </w:tr>
      <w:tr w:rsidR="00142929" w:rsidRPr="00142929" w:rsidTr="00804E18">
        <w:trPr>
          <w:trHeight w:val="323"/>
        </w:trPr>
        <w:tc>
          <w:tcPr>
            <w:tcW w:w="562" w:type="dxa"/>
            <w:vMerge w:val="restart"/>
            <w:tcBorders>
              <w:top w:val="nil"/>
            </w:tcBorders>
            <w:shd w:val="clear" w:color="auto" w:fill="E7E6E6" w:themeFill="background2"/>
            <w:noWrap/>
            <w:hideMark/>
          </w:tcPr>
          <w:p w:rsidR="007F5FE0" w:rsidRPr="00142929" w:rsidRDefault="007F5FE0" w:rsidP="00940A5C">
            <w:pPr>
              <w:rPr>
                <w:color w:val="000000" w:themeColor="text1"/>
              </w:rPr>
            </w:pPr>
          </w:p>
        </w:tc>
        <w:tc>
          <w:tcPr>
            <w:tcW w:w="6946" w:type="dxa"/>
            <w:gridSpan w:val="2"/>
            <w:tcBorders>
              <w:top w:val="dotted" w:sz="4" w:space="0" w:color="auto"/>
              <w:bottom w:val="dotted" w:sz="4" w:space="0" w:color="auto"/>
            </w:tcBorders>
            <w:hideMark/>
          </w:tcPr>
          <w:p w:rsidR="007F5FE0" w:rsidRPr="00142929" w:rsidRDefault="00140DA9" w:rsidP="00FF1B89">
            <w:pPr>
              <w:rPr>
                <w:color w:val="000000" w:themeColor="text1"/>
              </w:rPr>
            </w:pPr>
            <w:r w:rsidRPr="00142929">
              <w:rPr>
                <w:rFonts w:hint="eastAsia"/>
                <w:color w:val="000000" w:themeColor="text1"/>
              </w:rPr>
              <w:t>②定期的に情報セキュリティに関する研修を行っている。</w:t>
            </w:r>
          </w:p>
        </w:tc>
        <w:tc>
          <w:tcPr>
            <w:tcW w:w="986" w:type="dxa"/>
            <w:tcBorders>
              <w:top w:val="dotted" w:sz="4" w:space="0" w:color="auto"/>
              <w:bottom w:val="dotted" w:sz="4" w:space="0" w:color="auto"/>
            </w:tcBorders>
            <w:noWrap/>
            <w:hideMark/>
          </w:tcPr>
          <w:p w:rsidR="007F5FE0" w:rsidRPr="00142929" w:rsidRDefault="007F5FE0" w:rsidP="00940A5C">
            <w:pPr>
              <w:jc w:val="center"/>
              <w:rPr>
                <w:color w:val="000000" w:themeColor="text1"/>
              </w:rPr>
            </w:pPr>
            <w:r w:rsidRPr="00142929">
              <w:rPr>
                <w:rFonts w:hint="eastAsia"/>
                <w:color w:val="000000" w:themeColor="text1"/>
              </w:rPr>
              <w:t>□</w:t>
            </w:r>
          </w:p>
        </w:tc>
      </w:tr>
      <w:tr w:rsidR="00142929" w:rsidRPr="00142929" w:rsidTr="00804E18">
        <w:trPr>
          <w:trHeight w:val="655"/>
        </w:trPr>
        <w:tc>
          <w:tcPr>
            <w:tcW w:w="562" w:type="dxa"/>
            <w:vMerge/>
            <w:tcBorders>
              <w:top w:val="nil"/>
            </w:tcBorders>
            <w:shd w:val="clear" w:color="auto" w:fill="E7E6E6" w:themeFill="background2"/>
            <w:noWrap/>
            <w:hideMark/>
          </w:tcPr>
          <w:p w:rsidR="007F5FE0" w:rsidRPr="00142929" w:rsidRDefault="007F5FE0" w:rsidP="00940A5C">
            <w:pPr>
              <w:rPr>
                <w:color w:val="000000" w:themeColor="text1"/>
              </w:rPr>
            </w:pPr>
          </w:p>
        </w:tc>
        <w:tc>
          <w:tcPr>
            <w:tcW w:w="6946" w:type="dxa"/>
            <w:gridSpan w:val="2"/>
            <w:tcBorders>
              <w:top w:val="dotted" w:sz="4" w:space="0" w:color="auto"/>
            </w:tcBorders>
            <w:hideMark/>
          </w:tcPr>
          <w:p w:rsidR="007F5FE0" w:rsidRPr="00142929" w:rsidRDefault="007F5FE0" w:rsidP="00940A5C">
            <w:pPr>
              <w:rPr>
                <w:color w:val="000000" w:themeColor="text1"/>
              </w:rPr>
            </w:pPr>
            <w:r w:rsidRPr="00142929">
              <w:rPr>
                <w:rFonts w:hint="eastAsia"/>
                <w:color w:val="000000" w:themeColor="text1"/>
              </w:rPr>
              <w:t>③不審なメールを受信した際には、情報セキュリティ担当者等に迅速に連絡・相談する体制としている。</w:t>
            </w:r>
          </w:p>
        </w:tc>
        <w:tc>
          <w:tcPr>
            <w:tcW w:w="986" w:type="dxa"/>
            <w:tcBorders>
              <w:top w:val="dotted" w:sz="4" w:space="0" w:color="auto"/>
            </w:tcBorders>
            <w:noWrap/>
            <w:hideMark/>
          </w:tcPr>
          <w:p w:rsidR="007F5FE0" w:rsidRPr="00142929" w:rsidRDefault="007F5FE0" w:rsidP="00940A5C">
            <w:pPr>
              <w:jc w:val="center"/>
              <w:rPr>
                <w:color w:val="000000" w:themeColor="text1"/>
              </w:rPr>
            </w:pPr>
            <w:r w:rsidRPr="00142929">
              <w:rPr>
                <w:rFonts w:hint="eastAsia"/>
                <w:color w:val="000000" w:themeColor="text1"/>
              </w:rPr>
              <w:t>□</w:t>
            </w:r>
          </w:p>
        </w:tc>
      </w:tr>
      <w:tr w:rsidR="00142929" w:rsidRPr="00142929" w:rsidTr="007F5FE0">
        <w:trPr>
          <w:trHeight w:val="294"/>
        </w:trPr>
        <w:tc>
          <w:tcPr>
            <w:tcW w:w="8494" w:type="dxa"/>
            <w:gridSpan w:val="4"/>
            <w:tcBorders>
              <w:bottom w:val="nil"/>
            </w:tcBorders>
            <w:shd w:val="clear" w:color="auto" w:fill="E7E6E6" w:themeFill="background2"/>
            <w:noWrap/>
            <w:hideMark/>
          </w:tcPr>
          <w:p w:rsidR="00940A5C" w:rsidRPr="00142929" w:rsidRDefault="00940A5C" w:rsidP="00940A5C">
            <w:pPr>
              <w:rPr>
                <w:rFonts w:ascii="ＭＳ ゴシック" w:eastAsia="ＭＳ ゴシック" w:hAnsi="ＭＳ ゴシック"/>
                <w:color w:val="000000" w:themeColor="text1"/>
              </w:rPr>
            </w:pPr>
            <w:r w:rsidRPr="00142929">
              <w:rPr>
                <w:rFonts w:ascii="ＭＳ ゴシック" w:eastAsia="ＭＳ ゴシック" w:hAnsi="ＭＳ ゴシック" w:hint="eastAsia"/>
                <w:color w:val="000000" w:themeColor="text1"/>
              </w:rPr>
              <w:t>(２)</w:t>
            </w:r>
            <w:r w:rsidR="00D10B83" w:rsidRPr="00142929">
              <w:rPr>
                <w:rFonts w:ascii="ＭＳ ゴシック" w:eastAsia="ＭＳ ゴシック" w:hAnsi="ＭＳ ゴシック" w:hint="eastAsia"/>
                <w:color w:val="000000" w:themeColor="text1"/>
              </w:rPr>
              <w:t xml:space="preserve">　各個人における対策</w:t>
            </w:r>
          </w:p>
        </w:tc>
      </w:tr>
      <w:tr w:rsidR="00142929" w:rsidRPr="00142929" w:rsidTr="00553A28">
        <w:trPr>
          <w:trHeight w:val="635"/>
        </w:trPr>
        <w:tc>
          <w:tcPr>
            <w:tcW w:w="562" w:type="dxa"/>
            <w:vMerge w:val="restart"/>
            <w:tcBorders>
              <w:top w:val="nil"/>
            </w:tcBorders>
            <w:shd w:val="clear" w:color="auto" w:fill="E7E6E6" w:themeFill="background2"/>
            <w:noWrap/>
            <w:hideMark/>
          </w:tcPr>
          <w:p w:rsidR="007F5FE0" w:rsidRPr="00142929" w:rsidRDefault="007F5FE0" w:rsidP="00940A5C">
            <w:pPr>
              <w:rPr>
                <w:color w:val="000000" w:themeColor="text1"/>
              </w:rPr>
            </w:pPr>
          </w:p>
        </w:tc>
        <w:tc>
          <w:tcPr>
            <w:tcW w:w="6946" w:type="dxa"/>
            <w:gridSpan w:val="2"/>
            <w:tcBorders>
              <w:bottom w:val="dotted" w:sz="4" w:space="0" w:color="auto"/>
            </w:tcBorders>
            <w:hideMark/>
          </w:tcPr>
          <w:p w:rsidR="007F5FE0" w:rsidRPr="00142929" w:rsidRDefault="007F5FE0">
            <w:pPr>
              <w:rPr>
                <w:color w:val="000000" w:themeColor="text1"/>
              </w:rPr>
            </w:pPr>
            <w:r w:rsidRPr="00142929">
              <w:rPr>
                <w:rFonts w:hint="eastAsia"/>
                <w:color w:val="000000" w:themeColor="text1"/>
              </w:rPr>
              <w:t>①各端末等のパスワードについて、定期的に変更させ、６文字以上で英数字を混ぜる等により第三者が類推しにくいものとしている。</w:t>
            </w:r>
          </w:p>
        </w:tc>
        <w:tc>
          <w:tcPr>
            <w:tcW w:w="986" w:type="dxa"/>
            <w:tcBorders>
              <w:bottom w:val="dotted" w:sz="4" w:space="0" w:color="auto"/>
            </w:tcBorders>
            <w:noWrap/>
            <w:hideMark/>
          </w:tcPr>
          <w:p w:rsidR="007F5FE0" w:rsidRPr="00142929" w:rsidRDefault="007F5FE0" w:rsidP="00940A5C">
            <w:pPr>
              <w:jc w:val="center"/>
              <w:rPr>
                <w:color w:val="000000" w:themeColor="text1"/>
              </w:rPr>
            </w:pPr>
            <w:r w:rsidRPr="00142929">
              <w:rPr>
                <w:rFonts w:hint="eastAsia"/>
                <w:color w:val="000000" w:themeColor="text1"/>
              </w:rPr>
              <w:t>□</w:t>
            </w:r>
          </w:p>
        </w:tc>
      </w:tr>
      <w:tr w:rsidR="00142929" w:rsidRPr="00142929" w:rsidTr="00553A28">
        <w:trPr>
          <w:trHeight w:val="702"/>
        </w:trPr>
        <w:tc>
          <w:tcPr>
            <w:tcW w:w="562" w:type="dxa"/>
            <w:vMerge/>
            <w:tcBorders>
              <w:top w:val="nil"/>
            </w:tcBorders>
            <w:shd w:val="clear" w:color="auto" w:fill="E7E6E6" w:themeFill="background2"/>
            <w:noWrap/>
            <w:hideMark/>
          </w:tcPr>
          <w:p w:rsidR="007F5FE0" w:rsidRPr="00142929" w:rsidRDefault="007F5FE0" w:rsidP="00940A5C">
            <w:pPr>
              <w:rPr>
                <w:color w:val="000000" w:themeColor="text1"/>
              </w:rPr>
            </w:pPr>
          </w:p>
        </w:tc>
        <w:tc>
          <w:tcPr>
            <w:tcW w:w="6946" w:type="dxa"/>
            <w:gridSpan w:val="2"/>
            <w:tcBorders>
              <w:top w:val="dotted" w:sz="4" w:space="0" w:color="auto"/>
            </w:tcBorders>
            <w:hideMark/>
          </w:tcPr>
          <w:p w:rsidR="007F5FE0" w:rsidRPr="00142929" w:rsidRDefault="007F5FE0">
            <w:pPr>
              <w:rPr>
                <w:color w:val="000000" w:themeColor="text1"/>
              </w:rPr>
            </w:pPr>
            <w:r w:rsidRPr="00142929">
              <w:rPr>
                <w:rFonts w:hint="eastAsia"/>
                <w:color w:val="000000" w:themeColor="text1"/>
              </w:rPr>
              <w:t>②文書・メールの送受信時に注意すべき事項について、パソコン・作業場所の近くに貼付する等により注意喚起している。</w:t>
            </w:r>
          </w:p>
        </w:tc>
        <w:tc>
          <w:tcPr>
            <w:tcW w:w="986" w:type="dxa"/>
            <w:tcBorders>
              <w:top w:val="dotted" w:sz="4" w:space="0" w:color="auto"/>
            </w:tcBorders>
            <w:noWrap/>
            <w:hideMark/>
          </w:tcPr>
          <w:p w:rsidR="007F5FE0" w:rsidRPr="00142929" w:rsidRDefault="007F5FE0" w:rsidP="00940A5C">
            <w:pPr>
              <w:jc w:val="center"/>
              <w:rPr>
                <w:color w:val="000000" w:themeColor="text1"/>
              </w:rPr>
            </w:pPr>
            <w:r w:rsidRPr="00142929">
              <w:rPr>
                <w:rFonts w:hint="eastAsia"/>
                <w:color w:val="000000" w:themeColor="text1"/>
              </w:rPr>
              <w:t>□</w:t>
            </w:r>
          </w:p>
        </w:tc>
      </w:tr>
      <w:tr w:rsidR="00142929" w:rsidRPr="00142929" w:rsidTr="001A0835">
        <w:trPr>
          <w:trHeight w:val="327"/>
        </w:trPr>
        <w:tc>
          <w:tcPr>
            <w:tcW w:w="8494" w:type="dxa"/>
            <w:gridSpan w:val="4"/>
            <w:shd w:val="clear" w:color="auto" w:fill="BFBFBF" w:themeFill="background1" w:themeFillShade="BF"/>
            <w:noWrap/>
            <w:hideMark/>
          </w:tcPr>
          <w:p w:rsidR="00804E18" w:rsidRPr="00142929" w:rsidRDefault="00804E18" w:rsidP="00804E18">
            <w:pPr>
              <w:rPr>
                <w:rFonts w:ascii="ＭＳ ゴシック" w:eastAsia="ＭＳ ゴシック" w:hAnsi="ＭＳ ゴシック"/>
                <w:b/>
                <w:bCs/>
                <w:color w:val="000000" w:themeColor="text1"/>
              </w:rPr>
            </w:pPr>
            <w:r w:rsidRPr="00142929">
              <w:rPr>
                <w:rFonts w:ascii="ＭＳ ゴシック" w:eastAsia="ＭＳ ゴシック" w:hAnsi="ＭＳ ゴシック" w:hint="eastAsia"/>
                <w:b/>
                <w:bCs/>
                <w:color w:val="000000" w:themeColor="text1"/>
              </w:rPr>
              <w:t>３．管理体制</w:t>
            </w:r>
          </w:p>
        </w:tc>
      </w:tr>
      <w:tr w:rsidR="00142929" w:rsidRPr="00142929" w:rsidTr="00CF6F6B">
        <w:trPr>
          <w:trHeight w:val="3151"/>
        </w:trPr>
        <w:tc>
          <w:tcPr>
            <w:tcW w:w="8494" w:type="dxa"/>
            <w:gridSpan w:val="4"/>
            <w:shd w:val="clear" w:color="auto" w:fill="auto"/>
            <w:noWrap/>
            <w:hideMark/>
          </w:tcPr>
          <w:p w:rsidR="00875456" w:rsidRPr="00142929" w:rsidRDefault="007426DF" w:rsidP="001A0835">
            <w:pPr>
              <w:rPr>
                <w:color w:val="000000" w:themeColor="text1"/>
              </w:rPr>
            </w:pPr>
            <w:r w:rsidRPr="00142929">
              <w:rPr>
                <w:rFonts w:hint="eastAsia"/>
                <w:color w:val="000000" w:themeColor="text1"/>
              </w:rPr>
              <w:t>（管理体制、業務従事者への周知、情報管理の報告</w:t>
            </w:r>
            <w:r w:rsidR="00553A28" w:rsidRPr="00142929">
              <w:rPr>
                <w:rFonts w:hint="eastAsia"/>
                <w:color w:val="000000" w:themeColor="text1"/>
              </w:rPr>
              <w:t>、情報の返却や廃棄の方法</w:t>
            </w:r>
            <w:r w:rsidRPr="00142929">
              <w:rPr>
                <w:rFonts w:hint="eastAsia"/>
                <w:color w:val="000000" w:themeColor="text1"/>
              </w:rPr>
              <w:t>等を記載）</w:t>
            </w:r>
          </w:p>
          <w:p w:rsidR="00CF6F6B" w:rsidRPr="00142929" w:rsidRDefault="00CF6F6B" w:rsidP="001A0835">
            <w:pPr>
              <w:rPr>
                <w:rFonts w:ascii="ＭＳ ゴシック" w:eastAsia="ＭＳ ゴシック" w:hAnsi="ＭＳ ゴシック"/>
                <w:b/>
                <w:bCs/>
                <w:color w:val="000000" w:themeColor="text1"/>
              </w:rPr>
            </w:pPr>
            <w:bookmarkStart w:id="0" w:name="_GoBack"/>
            <w:bookmarkEnd w:id="0"/>
          </w:p>
        </w:tc>
      </w:tr>
    </w:tbl>
    <w:p w:rsidR="00266D24" w:rsidRPr="00142929" w:rsidRDefault="0099237E" w:rsidP="0099237E">
      <w:pPr>
        <w:ind w:firstLineChars="100" w:firstLine="210"/>
        <w:rPr>
          <w:strike/>
          <w:color w:val="000000" w:themeColor="text1"/>
        </w:rPr>
      </w:pPr>
      <w:r w:rsidRPr="00142929">
        <w:rPr>
          <w:rFonts w:hint="eastAsia"/>
          <w:color w:val="000000" w:themeColor="text1"/>
        </w:rPr>
        <w:t>※　業務計画書に添付</w:t>
      </w:r>
      <w:r w:rsidR="00993362" w:rsidRPr="00142929">
        <w:rPr>
          <w:rFonts w:hint="eastAsia"/>
          <w:color w:val="000000" w:themeColor="text1"/>
        </w:rPr>
        <w:t>する</w:t>
      </w:r>
    </w:p>
    <w:sectPr w:rsidR="00266D24" w:rsidRPr="00142929" w:rsidSect="00CF6F6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45" w:rsidRDefault="000A2A45" w:rsidP="002155CC">
      <w:r>
        <w:separator/>
      </w:r>
    </w:p>
  </w:endnote>
  <w:endnote w:type="continuationSeparator" w:id="0">
    <w:p w:rsidR="000A2A45" w:rsidRDefault="000A2A45" w:rsidP="0021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45" w:rsidRDefault="000A2A45" w:rsidP="002155CC">
      <w:r>
        <w:separator/>
      </w:r>
    </w:p>
  </w:footnote>
  <w:footnote w:type="continuationSeparator" w:id="0">
    <w:p w:rsidR="000A2A45" w:rsidRDefault="000A2A45" w:rsidP="00215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B6"/>
    <w:rsid w:val="000A2A45"/>
    <w:rsid w:val="00140DA9"/>
    <w:rsid w:val="00142929"/>
    <w:rsid w:val="00166D09"/>
    <w:rsid w:val="001D6ACB"/>
    <w:rsid w:val="002155CC"/>
    <w:rsid w:val="00264AA9"/>
    <w:rsid w:val="00266D24"/>
    <w:rsid w:val="002816F1"/>
    <w:rsid w:val="00363758"/>
    <w:rsid w:val="0037790C"/>
    <w:rsid w:val="00397888"/>
    <w:rsid w:val="003F4A04"/>
    <w:rsid w:val="00431381"/>
    <w:rsid w:val="004747CF"/>
    <w:rsid w:val="0050374E"/>
    <w:rsid w:val="00553A28"/>
    <w:rsid w:val="0056223F"/>
    <w:rsid w:val="005E5C5F"/>
    <w:rsid w:val="0062217B"/>
    <w:rsid w:val="006B746F"/>
    <w:rsid w:val="007351BC"/>
    <w:rsid w:val="007426DF"/>
    <w:rsid w:val="007F5FE0"/>
    <w:rsid w:val="00804E18"/>
    <w:rsid w:val="00856883"/>
    <w:rsid w:val="00875456"/>
    <w:rsid w:val="008D08A0"/>
    <w:rsid w:val="008D6633"/>
    <w:rsid w:val="008E2724"/>
    <w:rsid w:val="00940A5C"/>
    <w:rsid w:val="0099237E"/>
    <w:rsid w:val="00993362"/>
    <w:rsid w:val="009A3D50"/>
    <w:rsid w:val="00CA2E3E"/>
    <w:rsid w:val="00CF6F6B"/>
    <w:rsid w:val="00D10B83"/>
    <w:rsid w:val="00D37541"/>
    <w:rsid w:val="00DE6268"/>
    <w:rsid w:val="00DE7486"/>
    <w:rsid w:val="00E437FE"/>
    <w:rsid w:val="00E64D44"/>
    <w:rsid w:val="00E719AB"/>
    <w:rsid w:val="00F64F58"/>
    <w:rsid w:val="00F93CB6"/>
    <w:rsid w:val="00FF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7FD4BE-0367-4371-9410-B2B47B64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5CC"/>
    <w:pPr>
      <w:tabs>
        <w:tab w:val="center" w:pos="4252"/>
        <w:tab w:val="right" w:pos="8504"/>
      </w:tabs>
      <w:snapToGrid w:val="0"/>
    </w:pPr>
  </w:style>
  <w:style w:type="character" w:customStyle="1" w:styleId="a4">
    <w:name w:val="ヘッダー (文字)"/>
    <w:basedOn w:val="a0"/>
    <w:link w:val="a3"/>
    <w:uiPriority w:val="99"/>
    <w:rsid w:val="002155CC"/>
  </w:style>
  <w:style w:type="paragraph" w:styleId="a5">
    <w:name w:val="footer"/>
    <w:basedOn w:val="a"/>
    <w:link w:val="a6"/>
    <w:uiPriority w:val="99"/>
    <w:unhideWhenUsed/>
    <w:rsid w:val="002155CC"/>
    <w:pPr>
      <w:tabs>
        <w:tab w:val="center" w:pos="4252"/>
        <w:tab w:val="right" w:pos="8504"/>
      </w:tabs>
      <w:snapToGrid w:val="0"/>
    </w:pPr>
  </w:style>
  <w:style w:type="character" w:customStyle="1" w:styleId="a6">
    <w:name w:val="フッター (文字)"/>
    <w:basedOn w:val="a0"/>
    <w:link w:val="a5"/>
    <w:uiPriority w:val="99"/>
    <w:rsid w:val="002155CC"/>
  </w:style>
  <w:style w:type="table" w:styleId="a7">
    <w:name w:val="Table Grid"/>
    <w:basedOn w:val="a1"/>
    <w:uiPriority w:val="39"/>
    <w:rsid w:val="00215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4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A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45434">
      <w:bodyDiv w:val="1"/>
      <w:marLeft w:val="0"/>
      <w:marRight w:val="0"/>
      <w:marTop w:val="0"/>
      <w:marBottom w:val="0"/>
      <w:divBdr>
        <w:top w:val="none" w:sz="0" w:space="0" w:color="auto"/>
        <w:left w:val="none" w:sz="0" w:space="0" w:color="auto"/>
        <w:bottom w:val="none" w:sz="0" w:space="0" w:color="auto"/>
        <w:right w:val="none" w:sz="0" w:space="0" w:color="auto"/>
      </w:divBdr>
    </w:div>
    <w:div w:id="983390665">
      <w:bodyDiv w:val="1"/>
      <w:marLeft w:val="0"/>
      <w:marRight w:val="0"/>
      <w:marTop w:val="0"/>
      <w:marBottom w:val="0"/>
      <w:divBdr>
        <w:top w:val="none" w:sz="0" w:space="0" w:color="auto"/>
        <w:left w:val="none" w:sz="0" w:space="0" w:color="auto"/>
        <w:bottom w:val="none" w:sz="0" w:space="0" w:color="auto"/>
        <w:right w:val="none" w:sz="0" w:space="0" w:color="auto"/>
      </w:divBdr>
    </w:div>
    <w:div w:id="1018458896">
      <w:bodyDiv w:val="1"/>
      <w:marLeft w:val="0"/>
      <w:marRight w:val="0"/>
      <w:marTop w:val="0"/>
      <w:marBottom w:val="0"/>
      <w:divBdr>
        <w:top w:val="none" w:sz="0" w:space="0" w:color="auto"/>
        <w:left w:val="none" w:sz="0" w:space="0" w:color="auto"/>
        <w:bottom w:val="none" w:sz="0" w:space="0" w:color="auto"/>
        <w:right w:val="none" w:sz="0" w:space="0" w:color="auto"/>
      </w:divBdr>
    </w:div>
    <w:div w:id="1040057773">
      <w:bodyDiv w:val="1"/>
      <w:marLeft w:val="0"/>
      <w:marRight w:val="0"/>
      <w:marTop w:val="0"/>
      <w:marBottom w:val="0"/>
      <w:divBdr>
        <w:top w:val="none" w:sz="0" w:space="0" w:color="auto"/>
        <w:left w:val="none" w:sz="0" w:space="0" w:color="auto"/>
        <w:bottom w:val="none" w:sz="0" w:space="0" w:color="auto"/>
        <w:right w:val="none" w:sz="0" w:space="0" w:color="auto"/>
      </w:divBdr>
    </w:div>
    <w:div w:id="1171598771">
      <w:bodyDiv w:val="1"/>
      <w:marLeft w:val="0"/>
      <w:marRight w:val="0"/>
      <w:marTop w:val="0"/>
      <w:marBottom w:val="0"/>
      <w:divBdr>
        <w:top w:val="none" w:sz="0" w:space="0" w:color="auto"/>
        <w:left w:val="none" w:sz="0" w:space="0" w:color="auto"/>
        <w:bottom w:val="none" w:sz="0" w:space="0" w:color="auto"/>
        <w:right w:val="none" w:sz="0" w:space="0" w:color="auto"/>
      </w:divBdr>
    </w:div>
    <w:div w:id="1670982542">
      <w:bodyDiv w:val="1"/>
      <w:marLeft w:val="0"/>
      <w:marRight w:val="0"/>
      <w:marTop w:val="0"/>
      <w:marBottom w:val="0"/>
      <w:divBdr>
        <w:top w:val="none" w:sz="0" w:space="0" w:color="auto"/>
        <w:left w:val="none" w:sz="0" w:space="0" w:color="auto"/>
        <w:bottom w:val="none" w:sz="0" w:space="0" w:color="auto"/>
        <w:right w:val="none" w:sz="0" w:space="0" w:color="auto"/>
      </w:divBdr>
    </w:div>
    <w:div w:id="20839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B255-F8E1-41CD-B7B7-36E5502B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良輔</dc:creator>
  <cp:keywords/>
  <dc:description/>
  <cp:lastModifiedBy>Gifu</cp:lastModifiedBy>
  <cp:revision>10</cp:revision>
  <cp:lastPrinted>2022-05-24T01:02:00Z</cp:lastPrinted>
  <dcterms:created xsi:type="dcterms:W3CDTF">2022-05-02T03:57:00Z</dcterms:created>
  <dcterms:modified xsi:type="dcterms:W3CDTF">2022-08-01T07:57:00Z</dcterms:modified>
</cp:coreProperties>
</file>