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8B" w:rsidRDefault="0047548B">
      <w:pPr>
        <w:rPr>
          <w:rFonts w:hAnsi="Times New Roman" w:cs="Times New Roman"/>
          <w:spacing w:val="2"/>
        </w:rPr>
      </w:pPr>
      <w:bookmarkStart w:id="0" w:name="_GoBack"/>
      <w:bookmarkEnd w:id="0"/>
    </w:p>
    <w:p w:rsidR="0047548B" w:rsidRDefault="0047548B">
      <w:pPr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貸　借　対　照　表</w:t>
      </w:r>
    </w:p>
    <w:p w:rsidR="0047548B" w:rsidRDefault="0047548B">
      <w:pPr>
        <w:spacing w:line="28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</w:t>
      </w:r>
      <w:r>
        <w:t xml:space="preserve">                                       </w:t>
      </w:r>
      <w:r>
        <w:rPr>
          <w:rFonts w:hint="eastAsia"/>
        </w:rPr>
        <w:t xml:space="preserve">　　　（</w:t>
      </w:r>
      <w:r w:rsidR="002F0490">
        <w:rPr>
          <w:rFonts w:hint="eastAsia"/>
        </w:rPr>
        <w:t xml:space="preserve">　　</w:t>
      </w:r>
      <w:r>
        <w:rPr>
          <w:rFonts w:hint="eastAsia"/>
        </w:rPr>
        <w:t xml:space="preserve">　年　月　日現在　単位：円）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8"/>
        <w:gridCol w:w="1645"/>
        <w:gridCol w:w="2878"/>
        <w:gridCol w:w="1645"/>
      </w:tblGrid>
      <w:tr w:rsidR="0047548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t xml:space="preserve">      </w:t>
            </w:r>
            <w:r>
              <w:rPr>
                <w:rFonts w:hint="eastAsia"/>
              </w:rPr>
              <w:t>科　　　　目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金　　　額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科　　　　目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金　　　額</w:t>
            </w:r>
          </w:p>
        </w:tc>
      </w:tr>
      <w:tr w:rsidR="0047548B">
        <w:tblPrEx>
          <w:tblCellMar>
            <w:top w:w="0" w:type="dxa"/>
            <w:bottom w:w="0" w:type="dxa"/>
          </w:tblCellMar>
        </w:tblPrEx>
        <w:trPr>
          <w:cantSplit/>
          <w:trHeight w:val="5760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（資産の部）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１．流動資産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・現金預金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・未収入金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・貯蔵品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・仮払金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流動資産合計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２．固定資産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基本財産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・土地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・建物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・有価証券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基本財産合計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その他の固定資産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・宝物及び什物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・構築物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・車両運搬具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・器具備品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・有価証券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その他の固定資産合計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固定資産合計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（負債の部）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１．流動負債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・未払金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・前受金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・預り金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流動負債合計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２．固定負債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・長期借入金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</w:t>
            </w:r>
            <w:r>
              <w:rPr>
                <w:rFonts w:hint="eastAsia"/>
              </w:rPr>
              <w:t>固定負債合計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</w:tr>
      <w:tr w:rsidR="0047548B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負　債　合　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</w:tr>
      <w:tr w:rsidR="0047548B">
        <w:tblPrEx>
          <w:tblCellMar>
            <w:top w:w="0" w:type="dxa"/>
            <w:bottom w:w="0" w:type="dxa"/>
          </w:tblCellMar>
        </w:tblPrEx>
        <w:trPr>
          <w:cantSplit/>
          <w:trHeight w:val="3840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（正味財産の部）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正味財産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・前期末正味財産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・当期増加額</w:t>
            </w: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</w:tr>
      <w:tr w:rsidR="0047548B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正　味　財　産　合　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</w:tr>
      <w:tr w:rsidR="0047548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資　産　合　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spacing w:val="2"/>
              </w:rPr>
            </w:pPr>
          </w:p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負債及び正味財産合計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8B" w:rsidRDefault="0047548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47548B" w:rsidRDefault="0047548B">
      <w:pPr>
        <w:spacing w:line="288" w:lineRule="exact"/>
        <w:rPr>
          <w:rFonts w:hAnsi="Times New Roman" w:cs="Times New Roman"/>
          <w:spacing w:val="2"/>
        </w:rPr>
      </w:pPr>
    </w:p>
    <w:sectPr w:rsidR="0047548B">
      <w:headerReference w:type="default" r:id="rId6"/>
      <w:footerReference w:type="default" r:id="rId7"/>
      <w:type w:val="continuous"/>
      <w:pgSz w:w="11906" w:h="16838"/>
      <w:pgMar w:top="1134" w:right="1134" w:bottom="1134" w:left="1418" w:header="720" w:footer="720" w:gutter="0"/>
      <w:pgNumType w:start="12"/>
      <w:cols w:space="720"/>
      <w:noEndnote/>
      <w:titlePg/>
      <w:docGrid w:type="linesAndChars" w:linePitch="38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45" w:rsidRDefault="00EE1C45">
      <w:r>
        <w:separator/>
      </w:r>
    </w:p>
  </w:endnote>
  <w:endnote w:type="continuationSeparator" w:id="0">
    <w:p w:rsidR="00EE1C45" w:rsidRDefault="00EE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B" w:rsidRDefault="0047548B">
    <w:pPr>
      <w:framePr w:wrap="auto" w:vAnchor="text" w:hAnchor="margin" w:xAlign="right" w:y="1"/>
      <w:jc w:val="center"/>
      <w:rPr>
        <w:rFonts w:hAnsi="Times New Roman" w:cs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>
      <w:rPr>
        <w:sz w:val="19"/>
        <w:szCs w:val="19"/>
      </w:rPr>
      <w:fldChar w:fldCharType="separate"/>
    </w:r>
    <w:r>
      <w:rPr>
        <w:noProof/>
        <w:sz w:val="19"/>
        <w:szCs w:val="19"/>
      </w:rPr>
      <w:t>12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45" w:rsidRDefault="00EE1C4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1C45" w:rsidRDefault="00EE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B" w:rsidRDefault="0047548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819"/>
  <w:drawingGridVerticalSpacing w:val="3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2F0490"/>
    <w:rsid w:val="0047548B"/>
    <w:rsid w:val="00854092"/>
    <w:rsid w:val="00AC3FEC"/>
    <w:rsid w:val="00B70A3B"/>
    <w:rsid w:val="00E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8206E0-D3A6-4F62-A33A-5C1D5AF9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</vt:lpstr>
    </vt:vector>
  </TitlesOfParts>
  <Company>岐阜県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subject/>
  <dc:creator>岐阜県</dc:creator>
  <cp:keywords/>
  <dc:description/>
  <cp:lastModifiedBy>Gifu</cp:lastModifiedBy>
  <cp:revision>2</cp:revision>
  <cp:lastPrinted>2001-02-19T05:48:00Z</cp:lastPrinted>
  <dcterms:created xsi:type="dcterms:W3CDTF">2021-02-04T06:21:00Z</dcterms:created>
  <dcterms:modified xsi:type="dcterms:W3CDTF">2021-02-04T06:21:00Z</dcterms:modified>
</cp:coreProperties>
</file>