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66" w:rsidRDefault="0090337F" w:rsidP="00033966">
      <w:pPr>
        <w:wordWrap w:val="0"/>
        <w:jc w:val="right"/>
      </w:pPr>
      <w:r>
        <w:rPr>
          <w:rFonts w:hint="eastAsia"/>
        </w:rPr>
        <w:t>高</w:t>
      </w:r>
      <w:r w:rsidR="00033966">
        <w:rPr>
          <w:rFonts w:hint="eastAsia"/>
        </w:rPr>
        <w:t>第</w:t>
      </w:r>
      <w:r w:rsidR="00F30D38">
        <w:rPr>
          <w:rFonts w:hint="eastAsia"/>
        </w:rPr>
        <w:t>１００６</w:t>
      </w:r>
      <w:r w:rsidR="00033966">
        <w:rPr>
          <w:rFonts w:hint="eastAsia"/>
        </w:rPr>
        <w:t>号</w:t>
      </w:r>
    </w:p>
    <w:p w:rsidR="0090337F" w:rsidRDefault="0090337F" w:rsidP="0090337F">
      <w:pPr>
        <w:wordWrap w:val="0"/>
        <w:ind w:right="-12"/>
        <w:jc w:val="right"/>
        <w:rPr>
          <w:rFonts w:hAnsi="Times New Roman" w:cs="Times New Roman"/>
          <w:spacing w:val="2"/>
        </w:rPr>
      </w:pPr>
      <w:r>
        <w:rPr>
          <w:rFonts w:hint="eastAsia"/>
        </w:rPr>
        <w:t>障第</w:t>
      </w:r>
      <w:r w:rsidR="00F30D38">
        <w:rPr>
          <w:rFonts w:hint="eastAsia"/>
        </w:rPr>
        <w:t>１１１９</w:t>
      </w:r>
      <w:r>
        <w:rPr>
          <w:rFonts w:hint="eastAsia"/>
        </w:rPr>
        <w:t>号</w:t>
      </w:r>
    </w:p>
    <w:p w:rsidR="00033966" w:rsidRDefault="003721F4" w:rsidP="00033966">
      <w:pPr>
        <w:wordWrap w:val="0"/>
        <w:jc w:val="right"/>
        <w:rPr>
          <w:rFonts w:hAnsi="Times New Roman" w:cs="Times New Roman"/>
          <w:spacing w:val="2"/>
        </w:rPr>
      </w:pPr>
      <w:r>
        <w:rPr>
          <w:rFonts w:hint="eastAsia"/>
        </w:rPr>
        <w:t>令和３年１月６</w:t>
      </w:r>
      <w:bookmarkStart w:id="0" w:name="_GoBack"/>
      <w:bookmarkEnd w:id="0"/>
      <w:r w:rsidR="00033966">
        <w:rPr>
          <w:rFonts w:hint="eastAsia"/>
        </w:rPr>
        <w:t>日</w:t>
      </w:r>
    </w:p>
    <w:p w:rsidR="00CC7A8B" w:rsidRPr="00CC7A8B" w:rsidRDefault="00CC7A8B" w:rsidP="00CC7A8B">
      <w:pPr>
        <w:ind w:right="880"/>
        <w:rPr>
          <w:rFonts w:hAnsi="ＭＳ 明朝" w:cs="Times New Roman"/>
          <w:sz w:val="21"/>
          <w:szCs w:val="21"/>
        </w:rPr>
      </w:pPr>
    </w:p>
    <w:p w:rsidR="0090337F" w:rsidRDefault="0090337F" w:rsidP="0090337F">
      <w:pPr>
        <w:ind w:firstLineChars="100" w:firstLine="227"/>
      </w:pPr>
      <w:r>
        <w:rPr>
          <w:rFonts w:hint="eastAsia"/>
        </w:rPr>
        <w:t>各高齢者・障がい者</w:t>
      </w:r>
    </w:p>
    <w:p w:rsidR="0090337F" w:rsidRDefault="0090337F" w:rsidP="0090337F">
      <w:r>
        <w:rPr>
          <w:rFonts w:hint="eastAsia"/>
        </w:rPr>
        <w:t xml:space="preserve">　　福祉サービス事業所・施設　設置者　様</w:t>
      </w:r>
    </w:p>
    <w:p w:rsidR="0090337F" w:rsidRPr="00CC7A8B" w:rsidRDefault="0090337F" w:rsidP="0090337F">
      <w:pPr>
        <w:jc w:val="left"/>
        <w:rPr>
          <w:rFonts w:hAnsi="ＭＳ 明朝" w:cs="Times New Roman"/>
          <w:sz w:val="21"/>
          <w:szCs w:val="21"/>
        </w:rPr>
      </w:pPr>
    </w:p>
    <w:p w:rsidR="00033966" w:rsidRDefault="00033966" w:rsidP="009A2DDE">
      <w:pPr>
        <w:ind w:leftChars="2400" w:left="5442" w:firstLineChars="102" w:firstLine="231"/>
        <w:jc w:val="left"/>
      </w:pPr>
      <w:r>
        <w:rPr>
          <w:rFonts w:hint="eastAsia"/>
        </w:rPr>
        <w:t>岐阜県健康福祉部高齢福祉課長</w:t>
      </w:r>
    </w:p>
    <w:p w:rsidR="0090337F" w:rsidRDefault="0090337F" w:rsidP="009A2DDE">
      <w:pPr>
        <w:ind w:leftChars="2400" w:left="5442" w:firstLineChars="902" w:firstLine="2045"/>
        <w:jc w:val="left"/>
        <w:rPr>
          <w:rFonts w:hAnsi="Times New Roman" w:cs="Times New Roman"/>
          <w:spacing w:val="2"/>
        </w:rPr>
      </w:pPr>
      <w:r>
        <w:rPr>
          <w:rFonts w:hint="eastAsia"/>
        </w:rPr>
        <w:t>障害福祉課長</w:t>
      </w:r>
    </w:p>
    <w:p w:rsidR="004D2DF8" w:rsidRDefault="004D2DF8"/>
    <w:p w:rsidR="00FB2690" w:rsidRPr="004D2DF8" w:rsidRDefault="00FB2690"/>
    <w:p w:rsidR="004D2DF8" w:rsidRPr="004D2DF8" w:rsidRDefault="000A6EC0" w:rsidP="004D2DF8">
      <w:pPr>
        <w:jc w:val="center"/>
      </w:pPr>
      <w:r>
        <w:rPr>
          <w:rFonts w:hint="eastAsia"/>
        </w:rPr>
        <w:t>岐阜県内の新型コロナウイルス感染拡大</w:t>
      </w:r>
      <w:r w:rsidR="00E37286">
        <w:rPr>
          <w:rFonts w:hint="eastAsia"/>
        </w:rPr>
        <w:t>を抑えるための対策の再徹底</w:t>
      </w:r>
      <w:r w:rsidR="009A2DDE">
        <w:rPr>
          <w:rFonts w:hint="eastAsia"/>
        </w:rPr>
        <w:t>につ</w:t>
      </w:r>
      <w:r w:rsidR="004D2DF8">
        <w:rPr>
          <w:rFonts w:hint="eastAsia"/>
        </w:rPr>
        <w:t>いて</w:t>
      </w:r>
    </w:p>
    <w:p w:rsidR="004D2DF8" w:rsidRPr="00E37286" w:rsidRDefault="004D2DF8" w:rsidP="004D2DF8"/>
    <w:p w:rsidR="00FB2690" w:rsidRDefault="00FB2690" w:rsidP="004D2DF8"/>
    <w:p w:rsidR="004D2DF8" w:rsidRDefault="00307FFB" w:rsidP="004D2DF8">
      <w:pPr>
        <w:ind w:firstLineChars="100" w:firstLine="227"/>
      </w:pPr>
      <w:r>
        <w:rPr>
          <w:rFonts w:hint="eastAsia"/>
        </w:rPr>
        <w:t>平素より、県の</w:t>
      </w:r>
      <w:r w:rsidR="004D2DF8" w:rsidRPr="004D2DF8">
        <w:rPr>
          <w:rFonts w:hint="eastAsia"/>
        </w:rPr>
        <w:t>福祉施策の推進にご理解とご協力を賜り、厚く御礼申し上げます。</w:t>
      </w:r>
    </w:p>
    <w:p w:rsidR="00E37286" w:rsidRDefault="004D2DF8" w:rsidP="004D2DF8">
      <w:r>
        <w:rPr>
          <w:rFonts w:hint="eastAsia"/>
        </w:rPr>
        <w:t xml:space="preserve">　さて、</w:t>
      </w:r>
      <w:r w:rsidR="00E37286">
        <w:rPr>
          <w:rFonts w:hint="eastAsia"/>
        </w:rPr>
        <w:t>県内では、これまで経験したことのない感染拡大が続いている状況です。</w:t>
      </w:r>
    </w:p>
    <w:p w:rsidR="00E37286" w:rsidRDefault="00E37286" w:rsidP="004D2DF8">
      <w:r>
        <w:rPr>
          <w:rFonts w:hint="eastAsia"/>
        </w:rPr>
        <w:t xml:space="preserve">　こうした中で、</w:t>
      </w:r>
      <w:r w:rsidRPr="00F25B4E">
        <w:rPr>
          <w:rFonts w:hint="eastAsia"/>
          <w:u w:val="single"/>
        </w:rPr>
        <w:t>県内の医療提供体制はひっ迫してきており、また</w:t>
      </w:r>
      <w:r w:rsidR="00F25B4E" w:rsidRPr="00F25B4E">
        <w:rPr>
          <w:rFonts w:hint="eastAsia"/>
          <w:u w:val="single"/>
        </w:rPr>
        <w:t>ＰＣＲ</w:t>
      </w:r>
      <w:r w:rsidRPr="00F25B4E">
        <w:rPr>
          <w:rFonts w:hint="eastAsia"/>
          <w:u w:val="single"/>
        </w:rPr>
        <w:t>検査等を行なう保健所においても</w:t>
      </w:r>
      <w:r w:rsidR="005C0307" w:rsidRPr="00F25B4E">
        <w:rPr>
          <w:rFonts w:hint="eastAsia"/>
          <w:u w:val="single"/>
        </w:rPr>
        <w:t>非常に業務が過大となっている状況</w:t>
      </w:r>
      <w:r w:rsidR="005C0307" w:rsidRPr="00F25B4E">
        <w:rPr>
          <w:rFonts w:hint="eastAsia"/>
        </w:rPr>
        <w:t>です</w:t>
      </w:r>
      <w:r w:rsidR="005C0307">
        <w:rPr>
          <w:rFonts w:hint="eastAsia"/>
        </w:rPr>
        <w:t>。</w:t>
      </w:r>
    </w:p>
    <w:p w:rsidR="00CF05C5" w:rsidRDefault="00CF05C5" w:rsidP="004D2DF8">
      <w:r>
        <w:rPr>
          <w:rFonts w:hint="eastAsia"/>
        </w:rPr>
        <w:t xml:space="preserve">　高齢者・障がい者施設の職員・利用者の感染があった場合、</w:t>
      </w:r>
      <w:r w:rsidR="00592953">
        <w:rPr>
          <w:rFonts w:hint="eastAsia"/>
        </w:rPr>
        <w:t>当該施設でのサービス提供や運営への大きな影響を始めとして、</w:t>
      </w:r>
      <w:r>
        <w:rPr>
          <w:rFonts w:hint="eastAsia"/>
        </w:rPr>
        <w:t>感染拡大を防ぐため接触者への幅広い検査を行</w:t>
      </w:r>
      <w:r w:rsidR="00592953">
        <w:rPr>
          <w:rFonts w:hint="eastAsia"/>
        </w:rPr>
        <w:t>うこと、</w:t>
      </w:r>
      <w:r>
        <w:rPr>
          <w:rFonts w:hint="eastAsia"/>
        </w:rPr>
        <w:t>また高齢者等の利用者に感染拡大した場合には、重症化するリスクや</w:t>
      </w:r>
      <w:r w:rsidR="00592953">
        <w:rPr>
          <w:rFonts w:hint="eastAsia"/>
        </w:rPr>
        <w:t>入院先での</w:t>
      </w:r>
      <w:r>
        <w:rPr>
          <w:rFonts w:hint="eastAsia"/>
        </w:rPr>
        <w:t>介護・支援の必要性</w:t>
      </w:r>
      <w:r w:rsidR="00592953">
        <w:rPr>
          <w:rFonts w:hint="eastAsia"/>
        </w:rPr>
        <w:t>があることから、検査体制や医療提供体制にも大きな影響が発生します。</w:t>
      </w:r>
    </w:p>
    <w:p w:rsidR="00E37286" w:rsidRDefault="00592953" w:rsidP="004D2DF8">
      <w:r>
        <w:rPr>
          <w:rFonts w:hint="eastAsia"/>
        </w:rPr>
        <w:t xml:space="preserve">　つきましては、</w:t>
      </w:r>
      <w:r w:rsidR="00773E49">
        <w:rPr>
          <w:rFonts w:hint="eastAsia"/>
        </w:rPr>
        <w:t>先にお送りした「年末年始」集中 緊急対策として各施設では取り組んでいただいているところですが、</w:t>
      </w:r>
      <w:r w:rsidRPr="00F25B4E">
        <w:rPr>
          <w:rFonts w:hint="eastAsia"/>
          <w:u w:val="single"/>
        </w:rPr>
        <w:t>岐阜県内での感染拡大を抑え、医療提供体制</w:t>
      </w:r>
      <w:r w:rsidR="00F25B4E" w:rsidRPr="00F25B4E">
        <w:rPr>
          <w:rFonts w:hint="eastAsia"/>
          <w:u w:val="single"/>
        </w:rPr>
        <w:t>、検査体制</w:t>
      </w:r>
      <w:r w:rsidRPr="00F25B4E">
        <w:rPr>
          <w:rFonts w:hint="eastAsia"/>
          <w:u w:val="single"/>
        </w:rPr>
        <w:t>等を確保するため</w:t>
      </w:r>
      <w:r>
        <w:rPr>
          <w:rFonts w:hint="eastAsia"/>
        </w:rPr>
        <w:t>、改めて下記について対策の徹底をお願いいたします。</w:t>
      </w:r>
    </w:p>
    <w:p w:rsidR="00592953" w:rsidRDefault="00592953" w:rsidP="004D2DF8"/>
    <w:p w:rsidR="00592953" w:rsidRDefault="00592953" w:rsidP="00592953">
      <w:pPr>
        <w:pStyle w:val="ac"/>
      </w:pPr>
      <w:r>
        <w:rPr>
          <w:rFonts w:hint="eastAsia"/>
        </w:rPr>
        <w:t>記</w:t>
      </w:r>
    </w:p>
    <w:p w:rsidR="00592953" w:rsidRDefault="00592953" w:rsidP="00592953"/>
    <w:p w:rsidR="00592953" w:rsidRDefault="00592953" w:rsidP="00592953"/>
    <w:p w:rsidR="00592953" w:rsidRPr="006A4985" w:rsidRDefault="00592953" w:rsidP="00592953">
      <w:pPr>
        <w:rPr>
          <w:rFonts w:ascii="ＭＳ ゴシック" w:eastAsia="ＭＳ ゴシック" w:hAnsi="ＭＳ ゴシック"/>
        </w:rPr>
      </w:pPr>
      <w:r w:rsidRPr="006A4985">
        <w:rPr>
          <w:rFonts w:ascii="ＭＳ ゴシック" w:eastAsia="ＭＳ ゴシック" w:hAnsi="ＭＳ ゴシック" w:hint="eastAsia"/>
        </w:rPr>
        <w:t>１　職員・利用者の感染防止対策の再徹底について</w:t>
      </w:r>
    </w:p>
    <w:p w:rsidR="00592953" w:rsidRDefault="00416F93" w:rsidP="00416F93">
      <w:pPr>
        <w:ind w:leftChars="100" w:left="454" w:hangingChars="100" w:hanging="227"/>
      </w:pPr>
      <w:r>
        <w:rPr>
          <w:rFonts w:hint="eastAsia"/>
        </w:rPr>
        <w:t>・職員の方々には、改めて日常生活での感染予防策の徹底を図るようお願します。</w:t>
      </w:r>
    </w:p>
    <w:p w:rsidR="00416F93" w:rsidRDefault="00416F93" w:rsidP="00416F93">
      <w:pPr>
        <w:ind w:leftChars="100" w:left="454" w:hangingChars="100" w:hanging="227"/>
      </w:pPr>
      <w:r>
        <w:rPr>
          <w:rFonts w:hint="eastAsia"/>
        </w:rPr>
        <w:t>・また、体調不良の時は適切に休み、診療を受けることの徹底をお願いします。</w:t>
      </w:r>
    </w:p>
    <w:p w:rsidR="00416F93" w:rsidRDefault="00416F93" w:rsidP="00416F93">
      <w:pPr>
        <w:ind w:leftChars="100" w:left="454" w:hangingChars="100" w:hanging="227"/>
      </w:pPr>
      <w:r>
        <w:rPr>
          <w:rFonts w:hint="eastAsia"/>
        </w:rPr>
        <w:t>・利用者の方にも、日常生活での感染予防策の徹底と体調不良時の対応の徹底について改めてご理解とご協力いただきますよう</w:t>
      </w:r>
      <w:r w:rsidR="00F25B4E">
        <w:rPr>
          <w:rFonts w:hint="eastAsia"/>
        </w:rPr>
        <w:t>周知を</w:t>
      </w:r>
      <w:r>
        <w:rPr>
          <w:rFonts w:hint="eastAsia"/>
        </w:rPr>
        <w:t>お願いします。</w:t>
      </w:r>
    </w:p>
    <w:p w:rsidR="00592953" w:rsidRDefault="00592953" w:rsidP="00592953"/>
    <w:p w:rsidR="00592953" w:rsidRPr="006A4985" w:rsidRDefault="00592953" w:rsidP="00592953">
      <w:pPr>
        <w:rPr>
          <w:rFonts w:ascii="ＭＳ ゴシック" w:eastAsia="ＭＳ ゴシック" w:hAnsi="ＭＳ ゴシック"/>
        </w:rPr>
      </w:pPr>
      <w:r w:rsidRPr="006A4985">
        <w:rPr>
          <w:rFonts w:ascii="ＭＳ ゴシック" w:eastAsia="ＭＳ ゴシック" w:hAnsi="ＭＳ ゴシック" w:hint="eastAsia"/>
        </w:rPr>
        <w:t>２　施設へ感染を持ち込まない・拡大させない対策の再徹底について</w:t>
      </w:r>
    </w:p>
    <w:p w:rsidR="00592953" w:rsidRDefault="00416F93" w:rsidP="00416F93">
      <w:pPr>
        <w:ind w:leftChars="100" w:left="454" w:hangingChars="100" w:hanging="227"/>
      </w:pPr>
      <w:r>
        <w:rPr>
          <w:rFonts w:hint="eastAsia"/>
        </w:rPr>
        <w:t>・利用者、面会者、</w:t>
      </w:r>
      <w:r w:rsidR="006A4985">
        <w:rPr>
          <w:rFonts w:hint="eastAsia"/>
        </w:rPr>
        <w:t>関係業者等の来訪者すべての体調チェックの徹底をお願いします。</w:t>
      </w:r>
    </w:p>
    <w:p w:rsidR="006A4985" w:rsidRDefault="006A4985" w:rsidP="00416F93">
      <w:pPr>
        <w:ind w:leftChars="100" w:left="454" w:hangingChars="100" w:hanging="227"/>
      </w:pPr>
      <w:r>
        <w:rPr>
          <w:rFonts w:hint="eastAsia"/>
        </w:rPr>
        <w:t>・施設内の標準予防策（マスクの常用、手指消毒の強化）の強化・徹底をお願いします。</w:t>
      </w:r>
    </w:p>
    <w:p w:rsidR="00592953" w:rsidRDefault="006A4985" w:rsidP="00416F93">
      <w:pPr>
        <w:ind w:leftChars="100" w:left="454" w:hangingChars="100" w:hanging="227"/>
      </w:pPr>
      <w:r>
        <w:rPr>
          <w:rFonts w:hint="eastAsia"/>
        </w:rPr>
        <w:t>・入所施設では、入所者の体調管理を徹底し、体調不良の入所者には速やかに</w:t>
      </w:r>
      <w:r w:rsidR="00773E49">
        <w:rPr>
          <w:rFonts w:hint="eastAsia"/>
        </w:rPr>
        <w:t>診療を受けていただくとともに、</w:t>
      </w:r>
      <w:r>
        <w:rPr>
          <w:rFonts w:hint="eastAsia"/>
        </w:rPr>
        <w:t>マスクに加えフェイスシールド等の個人防護具を使用して対応するようお願いします。</w:t>
      </w:r>
    </w:p>
    <w:p w:rsidR="00592953" w:rsidRDefault="00592953" w:rsidP="00416F93">
      <w:pPr>
        <w:ind w:leftChars="100" w:left="454" w:hangingChars="100" w:hanging="227"/>
      </w:pPr>
    </w:p>
    <w:p w:rsidR="00592953" w:rsidRDefault="00592953" w:rsidP="00592953">
      <w:pPr>
        <w:pStyle w:val="ae"/>
        <w:ind w:right="454"/>
        <w:jc w:val="left"/>
      </w:pPr>
    </w:p>
    <w:p w:rsidR="006A4985" w:rsidRDefault="006A4985" w:rsidP="006A4985">
      <w:pPr>
        <w:ind w:firstLineChars="100" w:firstLine="227"/>
      </w:pPr>
      <w:r>
        <w:rPr>
          <w:rFonts w:hint="eastAsia"/>
        </w:rPr>
        <w:t>なお、この年末年始には、「年末年始」集中緊急対策にご協力いただき、ありがとうござました。</w:t>
      </w:r>
    </w:p>
    <w:p w:rsidR="006A4985" w:rsidRDefault="006A4985" w:rsidP="006A4985">
      <w:pPr>
        <w:ind w:firstLineChars="100" w:firstLine="227"/>
      </w:pPr>
      <w:r>
        <w:rPr>
          <w:rFonts w:hint="eastAsia"/>
        </w:rPr>
        <w:t>年末に行いました臨時的な立入り点検の実施状況は以下のとおりですので、ご参考と</w:t>
      </w:r>
      <w:r w:rsidR="00F25B4E">
        <w:rPr>
          <w:rFonts w:hint="eastAsia"/>
        </w:rPr>
        <w:t>していただき</w:t>
      </w:r>
      <w:r>
        <w:rPr>
          <w:rFonts w:hint="eastAsia"/>
        </w:rPr>
        <w:t>ますようお願いいたします。</w:t>
      </w:r>
    </w:p>
    <w:p w:rsidR="006A4985" w:rsidRPr="006A4985" w:rsidRDefault="006A4985" w:rsidP="006A4985">
      <w:pPr>
        <w:ind w:firstLineChars="100" w:firstLine="227"/>
      </w:pPr>
    </w:p>
    <w:p w:rsidR="006A4985" w:rsidRPr="006A4985" w:rsidRDefault="002701AB" w:rsidP="006A4985">
      <w:pPr>
        <w:ind w:firstLineChars="100" w:firstLine="227"/>
      </w:pPr>
      <w:r>
        <w:rPr>
          <w:rFonts w:hint="eastAsia"/>
        </w:rPr>
        <w:t>○臨時的な立入り点検（抜き打ち点検）</w:t>
      </w:r>
      <w:r w:rsidR="006A4985" w:rsidRPr="006A4985">
        <w:rPr>
          <w:rFonts w:hint="eastAsia"/>
        </w:rPr>
        <w:t>実施状況（年末実施分：１２／１８～２６）</w:t>
      </w:r>
    </w:p>
    <w:tbl>
      <w:tblPr>
        <w:tblStyle w:val="a3"/>
        <w:tblW w:w="8611" w:type="dxa"/>
        <w:tblInd w:w="449" w:type="dxa"/>
        <w:tblLook w:val="04A0" w:firstRow="1" w:lastRow="0" w:firstColumn="1" w:lastColumn="0" w:noHBand="0" w:noVBand="1"/>
      </w:tblPr>
      <w:tblGrid>
        <w:gridCol w:w="1627"/>
        <w:gridCol w:w="1068"/>
        <w:gridCol w:w="1335"/>
        <w:gridCol w:w="4581"/>
      </w:tblGrid>
      <w:tr w:rsidR="006A4985" w:rsidRPr="006A4985" w:rsidTr="002701AB">
        <w:trPr>
          <w:trHeight w:val="454"/>
        </w:trPr>
        <w:tc>
          <w:tcPr>
            <w:tcW w:w="2695" w:type="dxa"/>
            <w:gridSpan w:val="2"/>
            <w:vAlign w:val="center"/>
          </w:tcPr>
          <w:p w:rsidR="006A4985" w:rsidRPr="006A4985" w:rsidRDefault="006A4985" w:rsidP="00773E49">
            <w:pPr>
              <w:jc w:val="center"/>
            </w:pPr>
            <w:r w:rsidRPr="006A4985">
              <w:rPr>
                <w:rFonts w:hint="eastAsia"/>
              </w:rPr>
              <w:t>対象施設</w:t>
            </w:r>
          </w:p>
        </w:tc>
        <w:tc>
          <w:tcPr>
            <w:tcW w:w="1335" w:type="dxa"/>
            <w:vAlign w:val="center"/>
          </w:tcPr>
          <w:p w:rsidR="006A4985" w:rsidRPr="006A4985" w:rsidRDefault="006A4985" w:rsidP="00773E49">
            <w:pPr>
              <w:jc w:val="center"/>
            </w:pPr>
            <w:r w:rsidRPr="006A4985">
              <w:rPr>
                <w:rFonts w:hint="eastAsia"/>
              </w:rPr>
              <w:t>点検施設</w:t>
            </w:r>
          </w:p>
        </w:tc>
        <w:tc>
          <w:tcPr>
            <w:tcW w:w="4581" w:type="dxa"/>
            <w:vAlign w:val="center"/>
          </w:tcPr>
          <w:p w:rsidR="006A4985" w:rsidRPr="006A4985" w:rsidRDefault="006A4985" w:rsidP="00773E49">
            <w:pPr>
              <w:jc w:val="center"/>
            </w:pPr>
            <w:r w:rsidRPr="006A4985">
              <w:rPr>
                <w:rFonts w:hint="eastAsia"/>
              </w:rPr>
              <w:t>内　訳</w:t>
            </w:r>
          </w:p>
        </w:tc>
      </w:tr>
      <w:tr w:rsidR="006A4985" w:rsidRPr="006A4985" w:rsidTr="002701AB">
        <w:trPr>
          <w:trHeight w:val="454"/>
        </w:trPr>
        <w:tc>
          <w:tcPr>
            <w:tcW w:w="1627" w:type="dxa"/>
            <w:vMerge w:val="restart"/>
            <w:vAlign w:val="center"/>
          </w:tcPr>
          <w:p w:rsidR="006A4985" w:rsidRPr="006A4985" w:rsidRDefault="006A4985" w:rsidP="006A4985">
            <w:r w:rsidRPr="006A4985">
              <w:rPr>
                <w:rFonts w:hint="eastAsia"/>
              </w:rPr>
              <w:t>高齢者施設</w:t>
            </w:r>
          </w:p>
        </w:tc>
        <w:tc>
          <w:tcPr>
            <w:tcW w:w="1068" w:type="dxa"/>
            <w:vAlign w:val="center"/>
          </w:tcPr>
          <w:p w:rsidR="006A4985" w:rsidRPr="006A4985" w:rsidRDefault="006A4985" w:rsidP="006A4985">
            <w:r w:rsidRPr="006A4985">
              <w:rPr>
                <w:rFonts w:hint="eastAsia"/>
              </w:rPr>
              <w:t>通所系</w:t>
            </w:r>
          </w:p>
        </w:tc>
        <w:tc>
          <w:tcPr>
            <w:tcW w:w="1335" w:type="dxa"/>
            <w:vAlign w:val="center"/>
          </w:tcPr>
          <w:p w:rsidR="006A4985" w:rsidRPr="006A4985" w:rsidRDefault="006A4985" w:rsidP="00773E49">
            <w:pPr>
              <w:jc w:val="right"/>
            </w:pPr>
            <w:r w:rsidRPr="006A4985">
              <w:rPr>
                <w:rFonts w:hint="eastAsia"/>
              </w:rPr>
              <w:t>７９施設</w:t>
            </w:r>
          </w:p>
        </w:tc>
        <w:tc>
          <w:tcPr>
            <w:tcW w:w="4581" w:type="dxa"/>
            <w:vAlign w:val="center"/>
          </w:tcPr>
          <w:p w:rsidR="006A4985" w:rsidRPr="006A4985" w:rsidRDefault="006A4985" w:rsidP="006A4985">
            <w:r w:rsidRPr="006A4985">
              <w:rPr>
                <w:rFonts w:hint="eastAsia"/>
              </w:rPr>
              <w:t>通所介護7</w:t>
            </w:r>
            <w:r w:rsidRPr="006A4985">
              <w:t>0</w:t>
            </w:r>
            <w:r w:rsidRPr="006A4985">
              <w:rPr>
                <w:rFonts w:hint="eastAsia"/>
              </w:rPr>
              <w:t>、通所リハ３ほか</w:t>
            </w:r>
          </w:p>
        </w:tc>
      </w:tr>
      <w:tr w:rsidR="006A4985" w:rsidRPr="006A4985" w:rsidTr="002701AB">
        <w:trPr>
          <w:trHeight w:val="454"/>
        </w:trPr>
        <w:tc>
          <w:tcPr>
            <w:tcW w:w="1627" w:type="dxa"/>
            <w:vMerge/>
            <w:vAlign w:val="center"/>
          </w:tcPr>
          <w:p w:rsidR="006A4985" w:rsidRPr="006A4985" w:rsidRDefault="006A4985" w:rsidP="006A4985"/>
        </w:tc>
        <w:tc>
          <w:tcPr>
            <w:tcW w:w="1068" w:type="dxa"/>
            <w:vAlign w:val="center"/>
          </w:tcPr>
          <w:p w:rsidR="006A4985" w:rsidRPr="006A4985" w:rsidRDefault="006A4985" w:rsidP="006A4985">
            <w:r w:rsidRPr="006A4985">
              <w:rPr>
                <w:rFonts w:hint="eastAsia"/>
              </w:rPr>
              <w:t>入所系</w:t>
            </w:r>
          </w:p>
        </w:tc>
        <w:tc>
          <w:tcPr>
            <w:tcW w:w="1335" w:type="dxa"/>
            <w:vAlign w:val="center"/>
          </w:tcPr>
          <w:p w:rsidR="006A4985" w:rsidRPr="006A4985" w:rsidRDefault="006A4985" w:rsidP="00773E49">
            <w:pPr>
              <w:jc w:val="right"/>
            </w:pPr>
            <w:r w:rsidRPr="006A4985">
              <w:rPr>
                <w:rFonts w:hint="eastAsia"/>
              </w:rPr>
              <w:t>５１施設</w:t>
            </w:r>
          </w:p>
        </w:tc>
        <w:tc>
          <w:tcPr>
            <w:tcW w:w="4581" w:type="dxa"/>
            <w:vAlign w:val="center"/>
          </w:tcPr>
          <w:p w:rsidR="006A4985" w:rsidRPr="006A4985" w:rsidRDefault="006A4985" w:rsidP="006A4985">
            <w:r w:rsidRPr="006A4985">
              <w:rPr>
                <w:rFonts w:hint="eastAsia"/>
              </w:rPr>
              <w:t>グループホーム3</w:t>
            </w:r>
            <w:r w:rsidRPr="006A4985">
              <w:t>8</w:t>
            </w:r>
            <w:r w:rsidRPr="006A4985">
              <w:rPr>
                <w:rFonts w:hint="eastAsia"/>
              </w:rPr>
              <w:t>、有料老人ホーム1</w:t>
            </w:r>
            <w:r w:rsidRPr="006A4985">
              <w:t>3</w:t>
            </w:r>
          </w:p>
        </w:tc>
      </w:tr>
      <w:tr w:rsidR="006A4985" w:rsidRPr="006A4985" w:rsidTr="002701AB">
        <w:trPr>
          <w:trHeight w:val="454"/>
        </w:trPr>
        <w:tc>
          <w:tcPr>
            <w:tcW w:w="1627" w:type="dxa"/>
            <w:vAlign w:val="center"/>
          </w:tcPr>
          <w:p w:rsidR="006A4985" w:rsidRPr="006A4985" w:rsidRDefault="006A4985" w:rsidP="006A4985">
            <w:r w:rsidRPr="006A4985">
              <w:rPr>
                <w:rFonts w:hint="eastAsia"/>
              </w:rPr>
              <w:t>障がい者施設</w:t>
            </w:r>
          </w:p>
        </w:tc>
        <w:tc>
          <w:tcPr>
            <w:tcW w:w="1068" w:type="dxa"/>
            <w:vAlign w:val="center"/>
          </w:tcPr>
          <w:p w:rsidR="006A4985" w:rsidRPr="006A4985" w:rsidRDefault="006A4985" w:rsidP="006A4985">
            <w:r w:rsidRPr="006A4985">
              <w:rPr>
                <w:rFonts w:hint="eastAsia"/>
              </w:rPr>
              <w:t>通所系</w:t>
            </w:r>
          </w:p>
        </w:tc>
        <w:tc>
          <w:tcPr>
            <w:tcW w:w="1335" w:type="dxa"/>
            <w:vAlign w:val="center"/>
          </w:tcPr>
          <w:p w:rsidR="006A4985" w:rsidRPr="006A4985" w:rsidRDefault="006A4985" w:rsidP="00773E49">
            <w:pPr>
              <w:jc w:val="right"/>
            </w:pPr>
            <w:r w:rsidRPr="006A4985">
              <w:rPr>
                <w:rFonts w:hint="eastAsia"/>
              </w:rPr>
              <w:t>２１施設</w:t>
            </w:r>
          </w:p>
        </w:tc>
        <w:tc>
          <w:tcPr>
            <w:tcW w:w="4581" w:type="dxa"/>
            <w:vAlign w:val="center"/>
          </w:tcPr>
          <w:p w:rsidR="006A4985" w:rsidRPr="006A4985" w:rsidRDefault="006A4985" w:rsidP="006A4985">
            <w:r w:rsidRPr="006A4985">
              <w:rPr>
                <w:rFonts w:hint="eastAsia"/>
              </w:rPr>
              <w:t>就労Ａ・Ｂ型1</w:t>
            </w:r>
            <w:r w:rsidRPr="006A4985">
              <w:t>3</w:t>
            </w:r>
            <w:r w:rsidRPr="006A4985">
              <w:rPr>
                <w:rFonts w:hint="eastAsia"/>
              </w:rPr>
              <w:t>、放デイ８</w:t>
            </w:r>
          </w:p>
        </w:tc>
      </w:tr>
    </w:tbl>
    <w:p w:rsidR="006A4985" w:rsidRPr="006A4985" w:rsidRDefault="006A4985" w:rsidP="00773E49">
      <w:pPr>
        <w:ind w:firstLineChars="100" w:firstLine="227"/>
      </w:pPr>
      <w:r w:rsidRPr="006A4985">
        <w:rPr>
          <w:rFonts w:hint="eastAsia"/>
        </w:rPr>
        <w:t xml:space="preserve">　＜主な指摘事項＞</w:t>
      </w:r>
    </w:p>
    <w:p w:rsidR="006A4985" w:rsidRPr="006A4985" w:rsidRDefault="006A4985" w:rsidP="002701AB">
      <w:pPr>
        <w:ind w:leftChars="300" w:left="680"/>
        <w:jc w:val="left"/>
      </w:pPr>
      <w:r w:rsidRPr="006A4985">
        <w:rPr>
          <w:rFonts w:hint="eastAsia"/>
        </w:rPr>
        <w:t>・県配信動画等を活用した職員研修を実施すること</w:t>
      </w:r>
    </w:p>
    <w:p w:rsidR="006A4985" w:rsidRPr="006A4985" w:rsidRDefault="006A4985" w:rsidP="002701AB">
      <w:pPr>
        <w:ind w:leftChars="300" w:left="680"/>
        <w:jc w:val="left"/>
      </w:pPr>
      <w:r w:rsidRPr="006A4985">
        <w:rPr>
          <w:rFonts w:hint="eastAsia"/>
        </w:rPr>
        <w:t>・コロナガードから全職員に対する感染防止対策の周知徹底を行うこと</w:t>
      </w:r>
    </w:p>
    <w:p w:rsidR="006A4985" w:rsidRPr="006A4985" w:rsidRDefault="006A4985" w:rsidP="002701AB">
      <w:pPr>
        <w:ind w:leftChars="300" w:left="680"/>
        <w:jc w:val="left"/>
      </w:pPr>
      <w:r w:rsidRPr="006A4985">
        <w:rPr>
          <w:rFonts w:hint="eastAsia"/>
        </w:rPr>
        <w:t>・職員の検温は、出勤前も行うことを徹底すること</w:t>
      </w:r>
    </w:p>
    <w:p w:rsidR="006A4985" w:rsidRPr="006A4985" w:rsidRDefault="006A4985" w:rsidP="002701AB">
      <w:pPr>
        <w:ind w:leftChars="300" w:left="680"/>
        <w:jc w:val="left"/>
      </w:pPr>
      <w:r w:rsidRPr="006A4985">
        <w:rPr>
          <w:rFonts w:hint="eastAsia"/>
        </w:rPr>
        <w:t>・利用者の検温は、送迎車の乗車前に行うこと</w:t>
      </w:r>
    </w:p>
    <w:p w:rsidR="006A4985" w:rsidRPr="006A4985" w:rsidRDefault="006A4985" w:rsidP="006A4985">
      <w:r w:rsidRPr="006A4985">
        <w:rPr>
          <w:rFonts w:hint="eastAsia"/>
        </w:rPr>
        <w:t xml:space="preserve">　　 </w:t>
      </w:r>
      <w:r w:rsidRPr="006A4985">
        <w:t xml:space="preserve"> </w:t>
      </w:r>
    </w:p>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296F15" w:rsidRPr="001A7E2F" w:rsidTr="00296F15">
        <w:tc>
          <w:tcPr>
            <w:tcW w:w="5269" w:type="dxa"/>
            <w:gridSpan w:val="4"/>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岐阜県健康福祉部</w:t>
            </w:r>
            <w:r>
              <w:rPr>
                <w:rFonts w:hAnsi="Times New Roman" w:cs="Times New Roman" w:hint="eastAsia"/>
                <w:spacing w:val="2"/>
              </w:rPr>
              <w:t>高齢福祉課　事業者指導</w:t>
            </w:r>
            <w:r w:rsidRPr="001A7E2F">
              <w:rPr>
                <w:rFonts w:hAnsi="Times New Roman" w:cs="Times New Roman" w:hint="eastAsia"/>
                <w:spacing w:val="2"/>
              </w:rPr>
              <w:t>係</w:t>
            </w:r>
          </w:p>
        </w:tc>
      </w:tr>
      <w:tr w:rsidR="00296F15" w:rsidRPr="001A7E2F" w:rsidTr="00296F15">
        <w:trPr>
          <w:trHeight w:val="20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田中</w:t>
            </w:r>
          </w:p>
        </w:tc>
        <w:tc>
          <w:tcPr>
            <w:tcW w:w="1227"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多治見</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2600</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058-278-26</w:t>
            </w:r>
            <w:r>
              <w:rPr>
                <w:rFonts w:hAnsi="Times New Roman" w:cs="Times New Roman"/>
                <w:spacing w:val="2"/>
              </w:rPr>
              <w:t>39</w:t>
            </w:r>
          </w:p>
        </w:tc>
      </w:tr>
    </w:tbl>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DD3D43" w:rsidRPr="001A7E2F" w:rsidTr="00DD3D43">
        <w:tc>
          <w:tcPr>
            <w:tcW w:w="5269" w:type="dxa"/>
            <w:gridSpan w:val="4"/>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岐阜県健康福祉部</w:t>
            </w:r>
            <w:r>
              <w:rPr>
                <w:rFonts w:hAnsi="Times New Roman" w:cs="Times New Roman" w:hint="eastAsia"/>
                <w:spacing w:val="2"/>
              </w:rPr>
              <w:t xml:space="preserve">障害福祉課　</w:t>
            </w:r>
          </w:p>
        </w:tc>
      </w:tr>
      <w:tr w:rsidR="00DD3D43" w:rsidRPr="001A7E2F" w:rsidTr="00DD3D43">
        <w:trPr>
          <w:trHeight w:val="20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奥村</w:t>
            </w:r>
          </w:p>
        </w:tc>
        <w:tc>
          <w:tcPr>
            <w:tcW w:w="1227"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信田</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DD3D43" w:rsidRPr="001A7E2F" w:rsidRDefault="00DD3D43" w:rsidP="00DD3D43">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w:t>
            </w:r>
            <w:r w:rsidR="00480D5D">
              <w:rPr>
                <w:rFonts w:hAnsi="Times New Roman" w:cs="Times New Roman"/>
                <w:spacing w:val="2"/>
              </w:rPr>
              <w:t>2686</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DD3D43" w:rsidRPr="001A7E2F" w:rsidRDefault="00DD3D43" w:rsidP="00DD3D43">
            <w:pPr>
              <w:rPr>
                <w:rFonts w:hAnsi="Times New Roman" w:cs="Times New Roman"/>
                <w:spacing w:val="2"/>
              </w:rPr>
            </w:pPr>
            <w:r>
              <w:rPr>
                <w:rFonts w:hAnsi="Times New Roman" w:cs="Times New Roman"/>
                <w:spacing w:val="2"/>
              </w:rPr>
              <w:t>058-</w:t>
            </w:r>
            <w:r w:rsidR="0000075E">
              <w:rPr>
                <w:rFonts w:hAnsi="Times New Roman" w:cs="Times New Roman"/>
                <w:spacing w:val="2"/>
              </w:rPr>
              <w:t>278-</w:t>
            </w:r>
            <w:r w:rsidR="00480D5D">
              <w:rPr>
                <w:rFonts w:hAnsi="Times New Roman" w:cs="Times New Roman"/>
                <w:spacing w:val="2"/>
              </w:rPr>
              <w:t>2</w:t>
            </w:r>
            <w:r w:rsidR="0000075E">
              <w:rPr>
                <w:rFonts w:hAnsi="Times New Roman" w:cs="Times New Roman"/>
                <w:spacing w:val="2"/>
              </w:rPr>
              <w:t>643</w:t>
            </w:r>
          </w:p>
        </w:tc>
      </w:tr>
    </w:tbl>
    <w:p w:rsidR="00DD3D43" w:rsidRPr="00DD3D43" w:rsidRDefault="00DD3D43" w:rsidP="00DD3D43"/>
    <w:p w:rsidR="00DD3D43" w:rsidRDefault="00DD3D43" w:rsidP="00DD3D43"/>
    <w:p w:rsidR="00DD3D43" w:rsidRPr="00DD3D43" w:rsidRDefault="00DD3D43" w:rsidP="00DD3D43">
      <w:pPr>
        <w:tabs>
          <w:tab w:val="left" w:pos="1533"/>
        </w:tabs>
      </w:pPr>
      <w:r>
        <w:tab/>
      </w:r>
    </w:p>
    <w:p w:rsidR="004D2DF8" w:rsidRPr="00DD3D43" w:rsidRDefault="004D2DF8" w:rsidP="00DD3D43">
      <w:pPr>
        <w:tabs>
          <w:tab w:val="left" w:pos="1533"/>
        </w:tabs>
      </w:pPr>
    </w:p>
    <w:sectPr w:rsidR="004D2DF8" w:rsidRPr="00DD3D43" w:rsidSect="00970B56">
      <w:pgSz w:w="11906" w:h="16838" w:code="9"/>
      <w:pgMar w:top="1588" w:right="1418" w:bottom="1134" w:left="1418" w:header="851" w:footer="992"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07" w:rsidRDefault="005C0307" w:rsidP="00CC7A8B">
      <w:r>
        <w:separator/>
      </w:r>
    </w:p>
  </w:endnote>
  <w:endnote w:type="continuationSeparator" w:id="0">
    <w:p w:rsidR="005C0307" w:rsidRDefault="005C0307"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07" w:rsidRDefault="005C0307" w:rsidP="00CC7A8B">
      <w:r>
        <w:separator/>
      </w:r>
    </w:p>
  </w:footnote>
  <w:footnote w:type="continuationSeparator" w:id="0">
    <w:p w:rsidR="005C0307" w:rsidRDefault="005C0307"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2209D"/>
    <w:rsid w:val="00033966"/>
    <w:rsid w:val="000A6EC0"/>
    <w:rsid w:val="00174FFF"/>
    <w:rsid w:val="00220B5F"/>
    <w:rsid w:val="002701AB"/>
    <w:rsid w:val="00296F15"/>
    <w:rsid w:val="003039C9"/>
    <w:rsid w:val="00307FFB"/>
    <w:rsid w:val="003721F4"/>
    <w:rsid w:val="003776E7"/>
    <w:rsid w:val="003B320B"/>
    <w:rsid w:val="00416F93"/>
    <w:rsid w:val="00480D5D"/>
    <w:rsid w:val="004A6BBD"/>
    <w:rsid w:val="004D2DF8"/>
    <w:rsid w:val="004E3D10"/>
    <w:rsid w:val="00592953"/>
    <w:rsid w:val="005C0307"/>
    <w:rsid w:val="005F0E64"/>
    <w:rsid w:val="006A4985"/>
    <w:rsid w:val="006D690B"/>
    <w:rsid w:val="00773E49"/>
    <w:rsid w:val="007A45AA"/>
    <w:rsid w:val="007F1A03"/>
    <w:rsid w:val="00837167"/>
    <w:rsid w:val="008A4561"/>
    <w:rsid w:val="008A60CE"/>
    <w:rsid w:val="0090337F"/>
    <w:rsid w:val="00970B56"/>
    <w:rsid w:val="009A2DDE"/>
    <w:rsid w:val="009B29B8"/>
    <w:rsid w:val="00AB5382"/>
    <w:rsid w:val="00AD229B"/>
    <w:rsid w:val="00B20695"/>
    <w:rsid w:val="00BD3508"/>
    <w:rsid w:val="00C1252F"/>
    <w:rsid w:val="00CC7A8B"/>
    <w:rsid w:val="00CF05C5"/>
    <w:rsid w:val="00DD3D43"/>
    <w:rsid w:val="00E0163E"/>
    <w:rsid w:val="00E37286"/>
    <w:rsid w:val="00E51CD0"/>
    <w:rsid w:val="00F23C92"/>
    <w:rsid w:val="00F25B4E"/>
    <w:rsid w:val="00F30D38"/>
    <w:rsid w:val="00F30F3C"/>
    <w:rsid w:val="00F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A5ADA7"/>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B5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2021-01-06T05:59:00Z</cp:lastPrinted>
  <dcterms:created xsi:type="dcterms:W3CDTF">2021-01-06T06:17:00Z</dcterms:created>
  <dcterms:modified xsi:type="dcterms:W3CDTF">2021-01-06T07:50:00Z</dcterms:modified>
</cp:coreProperties>
</file>